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16D4" w14:textId="352A8074" w:rsidR="005A0590" w:rsidRDefault="00867467" w:rsidP="002404FA">
      <w:pPr>
        <w:spacing w:after="0"/>
        <w:jc w:val="center"/>
        <w:rPr>
          <w:b/>
        </w:rPr>
      </w:pPr>
      <w:r>
        <w:rPr>
          <w:b/>
        </w:rPr>
        <w:t>Thank you to</w:t>
      </w:r>
      <w:r w:rsidR="004E14AA">
        <w:rPr>
          <w:b/>
          <w:sz w:val="28"/>
          <w:szCs w:val="28"/>
        </w:rPr>
        <w:t xml:space="preserve"> </w:t>
      </w:r>
      <w:r w:rsidR="00965142" w:rsidRPr="00965142">
        <w:rPr>
          <w:b/>
        </w:rPr>
        <w:t>Grand Pré UHT Milk</w:t>
      </w:r>
      <w:r w:rsidRPr="00965142">
        <w:rPr>
          <w:b/>
          <w:sz w:val="18"/>
          <w:szCs w:val="18"/>
        </w:rPr>
        <w:t xml:space="preserve"> </w:t>
      </w:r>
      <w:r>
        <w:rPr>
          <w:b/>
        </w:rPr>
        <w:t>for their generous support of food banks across Canada!</w:t>
      </w:r>
    </w:p>
    <w:p w14:paraId="59E2024D" w14:textId="77777777" w:rsidR="00867467" w:rsidRDefault="00867467" w:rsidP="0009650C">
      <w:pPr>
        <w:spacing w:after="0"/>
        <w:rPr>
          <w:b/>
        </w:rPr>
      </w:pPr>
    </w:p>
    <w:p w14:paraId="0ED3A8DC" w14:textId="0FF1EEE6" w:rsidR="00FE5F34" w:rsidRDefault="00337566" w:rsidP="00531483">
      <w:pPr>
        <w:spacing w:after="0"/>
      </w:pPr>
      <w:r>
        <w:rPr>
          <w:b/>
        </w:rPr>
        <w:t>Food b</w:t>
      </w:r>
      <w:r w:rsidR="000A105D">
        <w:rPr>
          <w:b/>
        </w:rPr>
        <w:t>ank p</w:t>
      </w:r>
      <w:r w:rsidR="00531483">
        <w:rPr>
          <w:b/>
        </w:rPr>
        <w:t>rice</w:t>
      </w:r>
      <w:r w:rsidR="00FE5F34">
        <w:rPr>
          <w:b/>
        </w:rPr>
        <w:t xml:space="preserve"> examples</w:t>
      </w:r>
      <w:r>
        <w:rPr>
          <w:b/>
        </w:rPr>
        <w:t>:</w:t>
      </w:r>
      <w:r w:rsidR="00965142" w:rsidRPr="00965142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5142" w14:paraId="3F04372F" w14:textId="77777777" w:rsidTr="000A3F85">
        <w:tc>
          <w:tcPr>
            <w:tcW w:w="4675" w:type="dxa"/>
            <w:shd w:val="clear" w:color="auto" w:fill="000000" w:themeFill="text1"/>
          </w:tcPr>
          <w:p w14:paraId="465500C5" w14:textId="0BC50038" w:rsidR="00FE5F34" w:rsidRPr="0045758D" w:rsidRDefault="00EE511E" w:rsidP="000A3F85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 xml:space="preserve">Item </w:t>
            </w:r>
          </w:p>
        </w:tc>
        <w:tc>
          <w:tcPr>
            <w:tcW w:w="4675" w:type="dxa"/>
            <w:shd w:val="clear" w:color="auto" w:fill="000000" w:themeFill="text1"/>
          </w:tcPr>
          <w:p w14:paraId="460B6A92" w14:textId="083FA5CA" w:rsidR="00FE5F34" w:rsidRPr="0045758D" w:rsidRDefault="00337566" w:rsidP="00FE5F3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Unit </w:t>
            </w:r>
            <w:r w:rsidR="00FE5F34" w:rsidRPr="0045758D">
              <w:rPr>
                <w:b/>
                <w:color w:val="FFFFFF" w:themeColor="background1"/>
              </w:rPr>
              <w:t>Price Range*</w:t>
            </w:r>
          </w:p>
        </w:tc>
      </w:tr>
      <w:tr w:rsidR="00965142" w14:paraId="74289958" w14:textId="77777777" w:rsidTr="000A105D">
        <w:trPr>
          <w:trHeight w:val="576"/>
        </w:trPr>
        <w:tc>
          <w:tcPr>
            <w:tcW w:w="4675" w:type="dxa"/>
            <w:vAlign w:val="center"/>
          </w:tcPr>
          <w:p w14:paraId="225391FF" w14:textId="2A6233F6" w:rsidR="00720324" w:rsidRPr="00965142" w:rsidRDefault="00965142" w:rsidP="00720324">
            <w:pPr>
              <w:ind w:left="720"/>
              <w:rPr>
                <w:b/>
                <w:bCs/>
              </w:rPr>
            </w:pPr>
            <w:r w:rsidRPr="00965142">
              <w:rPr>
                <w:b/>
                <w:bCs/>
              </w:rPr>
              <w:t xml:space="preserve">GRAND PRE UHT Milk Shelf Stable </w:t>
            </w:r>
          </w:p>
          <w:p w14:paraId="43A9DA38" w14:textId="00114754" w:rsidR="00965142" w:rsidRDefault="00965142" w:rsidP="00720324">
            <w:pPr>
              <w:ind w:left="720"/>
            </w:pPr>
            <w:r>
              <w:t>NO REFRIGERATION NEEDED</w:t>
            </w:r>
          </w:p>
          <w:p w14:paraId="7BCF8A78" w14:textId="271276C9" w:rsidR="00965142" w:rsidRDefault="00965142" w:rsidP="00720324">
            <w:pPr>
              <w:ind w:left="720"/>
            </w:pPr>
            <w:r>
              <w:t xml:space="preserve">100% PURE </w:t>
            </w:r>
            <w:r w:rsidR="00BC4933">
              <w:t xml:space="preserve">CANADIAN </w:t>
            </w:r>
            <w:r>
              <w:t>MILK</w:t>
            </w:r>
          </w:p>
          <w:p w14:paraId="5B9AF818" w14:textId="0A63CCBE" w:rsidR="00965142" w:rsidRDefault="00B73AB6" w:rsidP="00720324">
            <w:pPr>
              <w:ind w:left="72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772121" wp14:editId="03E930CA">
                  <wp:simplePos x="0" y="0"/>
                  <wp:positionH relativeFrom="column">
                    <wp:posOffset>2376170</wp:posOffset>
                  </wp:positionH>
                  <wp:positionV relativeFrom="paragraph">
                    <wp:posOffset>66675</wp:posOffset>
                  </wp:positionV>
                  <wp:extent cx="247650" cy="469265"/>
                  <wp:effectExtent l="0" t="0" r="0" b="6985"/>
                  <wp:wrapTight wrapText="bothSides">
                    <wp:wrapPolygon edited="0">
                      <wp:start x="0" y="0"/>
                      <wp:lineTo x="0" y="21045"/>
                      <wp:lineTo x="19938" y="21045"/>
                      <wp:lineTo x="19938" y="0"/>
                      <wp:lineTo x="0" y="0"/>
                    </wp:wrapPolygon>
                  </wp:wrapTight>
                  <wp:docPr id="1490709720" name="Picture 2" descr="A blue sign with a person and a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52126" name="Picture 2" descr="A blue sign with a person and a hors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142">
              <w:t>9 Months shelf life</w:t>
            </w:r>
          </w:p>
          <w:p w14:paraId="1FC5DF3E" w14:textId="592D3685" w:rsidR="00BB196A" w:rsidRPr="00AF3996" w:rsidRDefault="00965142" w:rsidP="00AF3996">
            <w:pPr>
              <w:ind w:left="720"/>
              <w:rPr>
                <w:b/>
                <w:bCs/>
              </w:rPr>
            </w:pPr>
            <w:r w:rsidRPr="00965142">
              <w:rPr>
                <w:b/>
                <w:bCs/>
              </w:rPr>
              <w:t>12 x 1litre Tetra Pak   1%</w:t>
            </w:r>
          </w:p>
        </w:tc>
        <w:tc>
          <w:tcPr>
            <w:tcW w:w="4675" w:type="dxa"/>
            <w:vAlign w:val="center"/>
          </w:tcPr>
          <w:p w14:paraId="4858223B" w14:textId="09BBEEF0" w:rsidR="00AF3996" w:rsidRDefault="00B73AB6" w:rsidP="000A105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2F38E7" wp14:editId="11607381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29845</wp:posOffset>
                  </wp:positionV>
                  <wp:extent cx="1009015" cy="1304925"/>
                  <wp:effectExtent l="0" t="0" r="635" b="9525"/>
                  <wp:wrapTight wrapText="bothSides">
                    <wp:wrapPolygon edited="0">
                      <wp:start x="8156" y="631"/>
                      <wp:lineTo x="5709" y="2207"/>
                      <wp:lineTo x="5709" y="16397"/>
                      <wp:lineTo x="0" y="18920"/>
                      <wp:lineTo x="0" y="21442"/>
                      <wp:lineTo x="21206" y="21442"/>
                      <wp:lineTo x="21206" y="17028"/>
                      <wp:lineTo x="16312" y="16397"/>
                      <wp:lineTo x="15904" y="2207"/>
                      <wp:lineTo x="13458" y="631"/>
                      <wp:lineTo x="8156" y="631"/>
                    </wp:wrapPolygon>
                  </wp:wrapTight>
                  <wp:docPr id="14340" name="Picture 10" descr="A carton of milk with a picture of a cup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AA3632-7E93-A5AB-B85D-8B94DC5B4B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Picture 10" descr="A carton of milk with a picture of a cup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8AA3632-7E93-A5AB-B85D-8B94DC5B4BF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61" t="8258" r="28591" b="16304"/>
                          <a:stretch/>
                        </pic:blipFill>
                        <pic:spPr bwMode="auto">
                          <a:xfrm>
                            <a:off x="0" y="0"/>
                            <a:ext cx="100901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D9AFAA" w14:textId="40409C60" w:rsidR="00765A6B" w:rsidRDefault="00765A6B" w:rsidP="000A105D">
            <w:pPr>
              <w:jc w:val="center"/>
              <w:rPr>
                <w:noProof/>
              </w:rPr>
            </w:pPr>
          </w:p>
          <w:p w14:paraId="25D0F364" w14:textId="77777777" w:rsidR="00765A6B" w:rsidRDefault="00765A6B" w:rsidP="000A105D">
            <w:pPr>
              <w:jc w:val="center"/>
            </w:pPr>
          </w:p>
          <w:p w14:paraId="5253BDE1" w14:textId="77777777" w:rsidR="00765A6B" w:rsidRDefault="00765A6B" w:rsidP="000A105D">
            <w:pPr>
              <w:jc w:val="center"/>
            </w:pPr>
          </w:p>
          <w:p w14:paraId="603D7605" w14:textId="77777777" w:rsidR="00765A6B" w:rsidRDefault="00765A6B" w:rsidP="000A105D">
            <w:pPr>
              <w:jc w:val="center"/>
            </w:pPr>
          </w:p>
          <w:p w14:paraId="6F6E2B37" w14:textId="77777777" w:rsidR="00765A6B" w:rsidRDefault="00765A6B" w:rsidP="000A105D">
            <w:pPr>
              <w:jc w:val="center"/>
            </w:pPr>
          </w:p>
          <w:p w14:paraId="00FEE8AC" w14:textId="77777777" w:rsidR="00765A6B" w:rsidRDefault="00765A6B" w:rsidP="000A105D">
            <w:pPr>
              <w:jc w:val="center"/>
            </w:pPr>
          </w:p>
          <w:p w14:paraId="03ADE90B" w14:textId="77777777" w:rsidR="00765A6B" w:rsidRDefault="00765A6B" w:rsidP="00AF3996"/>
          <w:p w14:paraId="5E25DB1B" w14:textId="1C79B1FD" w:rsidR="00720324" w:rsidRDefault="00720324" w:rsidP="000A105D">
            <w:pPr>
              <w:jc w:val="center"/>
            </w:pPr>
            <w:r w:rsidRPr="00720324">
              <w:t>$</w:t>
            </w:r>
            <w:r w:rsidR="00965142">
              <w:t>28.68</w:t>
            </w:r>
            <w:r w:rsidRPr="00720324">
              <w:t>/case - $</w:t>
            </w:r>
            <w:r w:rsidR="00965142">
              <w:t>2.39</w:t>
            </w:r>
            <w:r w:rsidRPr="00720324">
              <w:t xml:space="preserve">/per unit </w:t>
            </w:r>
          </w:p>
          <w:p w14:paraId="1F9D6496" w14:textId="74751566" w:rsidR="00CD78CF" w:rsidRDefault="00CD78CF" w:rsidP="00965142">
            <w:pPr>
              <w:jc w:val="center"/>
            </w:pPr>
          </w:p>
        </w:tc>
      </w:tr>
      <w:tr w:rsidR="00965142" w14:paraId="07C752A1" w14:textId="77777777" w:rsidTr="000A105D">
        <w:trPr>
          <w:trHeight w:val="576"/>
        </w:trPr>
        <w:tc>
          <w:tcPr>
            <w:tcW w:w="4675" w:type="dxa"/>
            <w:vAlign w:val="center"/>
          </w:tcPr>
          <w:p w14:paraId="057B8204" w14:textId="77777777" w:rsidR="00AF3996" w:rsidRDefault="00AF3996" w:rsidP="00965142">
            <w:pPr>
              <w:ind w:left="720"/>
              <w:rPr>
                <w:b/>
                <w:bCs/>
              </w:rPr>
            </w:pPr>
          </w:p>
          <w:p w14:paraId="50553B1D" w14:textId="3691767E" w:rsidR="00965142" w:rsidRPr="00965142" w:rsidRDefault="00965142" w:rsidP="00965142">
            <w:pPr>
              <w:ind w:left="720"/>
              <w:rPr>
                <w:b/>
                <w:bCs/>
              </w:rPr>
            </w:pPr>
            <w:r w:rsidRPr="00965142">
              <w:rPr>
                <w:b/>
                <w:bCs/>
              </w:rPr>
              <w:t xml:space="preserve">GRAND PRE UHT Milk Shelf Stable </w:t>
            </w:r>
          </w:p>
          <w:p w14:paraId="70C9B54D" w14:textId="77777777" w:rsidR="00965142" w:rsidRDefault="00965142" w:rsidP="00965142">
            <w:pPr>
              <w:ind w:left="720"/>
            </w:pPr>
            <w:r>
              <w:t>NO REFRIGERATION NEEDED</w:t>
            </w:r>
          </w:p>
          <w:p w14:paraId="053D4F26" w14:textId="2865A383" w:rsidR="00965142" w:rsidRDefault="00965142" w:rsidP="00965142">
            <w:pPr>
              <w:ind w:left="720"/>
            </w:pPr>
            <w:r>
              <w:t xml:space="preserve">100% PURE </w:t>
            </w:r>
            <w:r w:rsidR="00BC4933">
              <w:t xml:space="preserve">CANADIAN </w:t>
            </w:r>
            <w:r>
              <w:t>MILK</w:t>
            </w:r>
          </w:p>
          <w:p w14:paraId="1C12282B" w14:textId="1F3FBE2C" w:rsidR="00965142" w:rsidRDefault="00AF3996" w:rsidP="00965142">
            <w:pPr>
              <w:ind w:left="72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651493" wp14:editId="3B7B4A96">
                  <wp:simplePos x="0" y="0"/>
                  <wp:positionH relativeFrom="column">
                    <wp:posOffset>2376170</wp:posOffset>
                  </wp:positionH>
                  <wp:positionV relativeFrom="paragraph">
                    <wp:posOffset>5080</wp:posOffset>
                  </wp:positionV>
                  <wp:extent cx="247650" cy="469265"/>
                  <wp:effectExtent l="0" t="0" r="0" b="6985"/>
                  <wp:wrapThrough wrapText="bothSides">
                    <wp:wrapPolygon edited="0">
                      <wp:start x="0" y="0"/>
                      <wp:lineTo x="0" y="21045"/>
                      <wp:lineTo x="19938" y="21045"/>
                      <wp:lineTo x="19938" y="0"/>
                      <wp:lineTo x="0" y="0"/>
                    </wp:wrapPolygon>
                  </wp:wrapThrough>
                  <wp:docPr id="870738244" name="Picture 2" descr="A blue sign with a person and a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52126" name="Picture 2" descr="A blue sign with a person and a hors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5142">
              <w:t>9 Months shelf life</w:t>
            </w:r>
          </w:p>
          <w:p w14:paraId="7F9BB868" w14:textId="239B7E0F" w:rsidR="00965142" w:rsidRPr="00965142" w:rsidRDefault="00965142" w:rsidP="00965142">
            <w:pPr>
              <w:ind w:left="720"/>
              <w:rPr>
                <w:b/>
                <w:bCs/>
              </w:rPr>
            </w:pPr>
            <w:r w:rsidRPr="00965142">
              <w:rPr>
                <w:b/>
                <w:bCs/>
              </w:rPr>
              <w:t>12 x 1litre Tetra Pak   2%</w:t>
            </w:r>
          </w:p>
          <w:p w14:paraId="21C51865" w14:textId="762F6DB5" w:rsidR="00BB196A" w:rsidRDefault="00BB196A" w:rsidP="00720324">
            <w:pPr>
              <w:ind w:left="720"/>
            </w:pPr>
          </w:p>
        </w:tc>
        <w:tc>
          <w:tcPr>
            <w:tcW w:w="4675" w:type="dxa"/>
            <w:vAlign w:val="center"/>
          </w:tcPr>
          <w:p w14:paraId="3F118C53" w14:textId="2D93EBBA" w:rsidR="00765A6B" w:rsidRDefault="00765A6B" w:rsidP="00765A6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FCB2611" wp14:editId="22938C60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51435</wp:posOffset>
                  </wp:positionV>
                  <wp:extent cx="2205355" cy="1256665"/>
                  <wp:effectExtent l="0" t="0" r="4445" b="635"/>
                  <wp:wrapTight wrapText="bothSides">
                    <wp:wrapPolygon edited="0">
                      <wp:start x="9516" y="327"/>
                      <wp:lineTo x="8583" y="1637"/>
                      <wp:lineTo x="8210" y="3274"/>
                      <wp:lineTo x="8396" y="16699"/>
                      <wp:lineTo x="0" y="18991"/>
                      <wp:lineTo x="0" y="21283"/>
                      <wp:lineTo x="11568" y="21283"/>
                      <wp:lineTo x="21457" y="20956"/>
                      <wp:lineTo x="21457" y="16699"/>
                      <wp:lineTo x="18098" y="16699"/>
                      <wp:lineTo x="13061" y="11460"/>
                      <wp:lineTo x="13434" y="3929"/>
                      <wp:lineTo x="12874" y="1637"/>
                      <wp:lineTo x="11941" y="327"/>
                      <wp:lineTo x="9516" y="327"/>
                    </wp:wrapPolygon>
                  </wp:wrapTight>
                  <wp:docPr id="9339030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87" b="14236"/>
                          <a:stretch/>
                        </pic:blipFill>
                        <pic:spPr bwMode="auto">
                          <a:xfrm>
                            <a:off x="0" y="0"/>
                            <a:ext cx="220535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F9974" w14:textId="289314DB" w:rsidR="00965142" w:rsidRDefault="00965142" w:rsidP="00965142">
            <w:pPr>
              <w:jc w:val="center"/>
            </w:pPr>
          </w:p>
          <w:p w14:paraId="56598D51" w14:textId="77777777" w:rsidR="00765A6B" w:rsidRDefault="00765A6B" w:rsidP="00965142">
            <w:pPr>
              <w:jc w:val="center"/>
            </w:pPr>
          </w:p>
          <w:p w14:paraId="466391E4" w14:textId="77777777" w:rsidR="00765A6B" w:rsidRDefault="00765A6B" w:rsidP="00965142">
            <w:pPr>
              <w:jc w:val="center"/>
            </w:pPr>
          </w:p>
          <w:p w14:paraId="6ACD81A3" w14:textId="77777777" w:rsidR="00765A6B" w:rsidRDefault="00765A6B" w:rsidP="00965142">
            <w:pPr>
              <w:jc w:val="center"/>
            </w:pPr>
          </w:p>
          <w:p w14:paraId="54C0678E" w14:textId="7BD698A2" w:rsidR="00765A6B" w:rsidRDefault="00765A6B" w:rsidP="00965142">
            <w:pPr>
              <w:jc w:val="center"/>
            </w:pPr>
          </w:p>
          <w:p w14:paraId="32AEF53B" w14:textId="68F3318A" w:rsidR="00CD78CF" w:rsidRDefault="00965142" w:rsidP="00965142">
            <w:pPr>
              <w:jc w:val="center"/>
            </w:pPr>
            <w:r w:rsidRPr="00720324">
              <w:t>$</w:t>
            </w:r>
            <w:r>
              <w:t>28.68</w:t>
            </w:r>
            <w:r w:rsidRPr="00720324">
              <w:t>/case - $</w:t>
            </w:r>
            <w:r>
              <w:t>2.39</w:t>
            </w:r>
            <w:r w:rsidRPr="00720324">
              <w:t xml:space="preserve">/per unit </w:t>
            </w:r>
          </w:p>
          <w:p w14:paraId="2145A493" w14:textId="68E80425" w:rsidR="00CD78CF" w:rsidRDefault="00CD78CF" w:rsidP="00AF3996"/>
        </w:tc>
      </w:tr>
      <w:tr w:rsidR="00965142" w14:paraId="5AD24BD6" w14:textId="77777777" w:rsidTr="000A105D">
        <w:trPr>
          <w:trHeight w:val="576"/>
        </w:trPr>
        <w:tc>
          <w:tcPr>
            <w:tcW w:w="4675" w:type="dxa"/>
            <w:vAlign w:val="center"/>
          </w:tcPr>
          <w:p w14:paraId="13FE763B" w14:textId="5C467067" w:rsidR="00965142" w:rsidRDefault="00965142" w:rsidP="00965142">
            <w:pPr>
              <w:ind w:left="720"/>
            </w:pPr>
            <w:r w:rsidRPr="00965142">
              <w:rPr>
                <w:b/>
                <w:bCs/>
              </w:rPr>
              <w:t>GRAND PRE UHT Milk Shelf Stable</w:t>
            </w:r>
            <w:r>
              <w:t xml:space="preserve"> </w:t>
            </w:r>
          </w:p>
          <w:p w14:paraId="240A6012" w14:textId="77777777" w:rsidR="00965142" w:rsidRDefault="00965142" w:rsidP="00965142">
            <w:pPr>
              <w:ind w:left="720"/>
            </w:pPr>
            <w:r>
              <w:t>NO REFRIGERATION NEEDED</w:t>
            </w:r>
          </w:p>
          <w:p w14:paraId="3D145394" w14:textId="3C450DBF" w:rsidR="00965142" w:rsidRDefault="00965142" w:rsidP="00965142">
            <w:pPr>
              <w:ind w:left="720"/>
            </w:pPr>
            <w:r>
              <w:t xml:space="preserve">100% PURE </w:t>
            </w:r>
            <w:r w:rsidR="00BC4933">
              <w:t xml:space="preserve">CANADIAN </w:t>
            </w:r>
            <w:r>
              <w:t>MILK</w:t>
            </w:r>
          </w:p>
          <w:p w14:paraId="4FD721B7" w14:textId="70EF9B59" w:rsidR="00965142" w:rsidRDefault="00765A6B" w:rsidP="00965142">
            <w:pPr>
              <w:ind w:left="72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A4EDEA4" wp14:editId="34A1BA78">
                  <wp:simplePos x="0" y="0"/>
                  <wp:positionH relativeFrom="column">
                    <wp:posOffset>2379345</wp:posOffset>
                  </wp:positionH>
                  <wp:positionV relativeFrom="paragraph">
                    <wp:posOffset>63500</wp:posOffset>
                  </wp:positionV>
                  <wp:extent cx="247650" cy="469265"/>
                  <wp:effectExtent l="0" t="0" r="0" b="6985"/>
                  <wp:wrapTight wrapText="bothSides">
                    <wp:wrapPolygon edited="0">
                      <wp:start x="0" y="0"/>
                      <wp:lineTo x="0" y="21045"/>
                      <wp:lineTo x="19938" y="21045"/>
                      <wp:lineTo x="19938" y="0"/>
                      <wp:lineTo x="0" y="0"/>
                    </wp:wrapPolygon>
                  </wp:wrapTight>
                  <wp:docPr id="733752126" name="Picture 2" descr="A blue sign with a person and a hor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52126" name="Picture 2" descr="A blue sign with a person and a hors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142">
              <w:t>9 Months shelf life</w:t>
            </w:r>
          </w:p>
          <w:p w14:paraId="0B35583A" w14:textId="090C0D7A" w:rsidR="00965142" w:rsidRPr="00965142" w:rsidRDefault="00965142" w:rsidP="00965142">
            <w:pPr>
              <w:ind w:left="720"/>
              <w:rPr>
                <w:b/>
                <w:bCs/>
              </w:rPr>
            </w:pPr>
            <w:r w:rsidRPr="00965142">
              <w:rPr>
                <w:b/>
                <w:bCs/>
              </w:rPr>
              <w:t>12 x 1litre Tetra Pak   3.25%</w:t>
            </w:r>
          </w:p>
          <w:p w14:paraId="5F2D4711" w14:textId="74D02A31" w:rsidR="005E3941" w:rsidRPr="005E3941" w:rsidRDefault="005E3941" w:rsidP="00720324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14:paraId="7C093032" w14:textId="4F66B0D7" w:rsidR="00965142" w:rsidRDefault="00765A6B" w:rsidP="00965142">
            <w:pPr>
              <w:jc w:val="center"/>
            </w:pPr>
            <w:r w:rsidRPr="00965142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D9DAD48" wp14:editId="75F521B7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48260</wp:posOffset>
                  </wp:positionV>
                  <wp:extent cx="2082800" cy="1228725"/>
                  <wp:effectExtent l="0" t="0" r="0" b="9525"/>
                  <wp:wrapThrough wrapText="bothSides">
                    <wp:wrapPolygon edited="0">
                      <wp:start x="9483" y="1005"/>
                      <wp:lineTo x="8495" y="2344"/>
                      <wp:lineTo x="8298" y="12391"/>
                      <wp:lineTo x="6520" y="17749"/>
                      <wp:lineTo x="0" y="19423"/>
                      <wp:lineTo x="0" y="21433"/>
                      <wp:lineTo x="11656" y="21433"/>
                      <wp:lineTo x="21337" y="21098"/>
                      <wp:lineTo x="21337" y="17079"/>
                      <wp:lineTo x="13039" y="12391"/>
                      <wp:lineTo x="12841" y="2344"/>
                      <wp:lineTo x="11854" y="1005"/>
                      <wp:lineTo x="9483" y="1005"/>
                    </wp:wrapPolygon>
                  </wp:wrapThrough>
                  <wp:docPr id="14339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DD756B-A00B-5939-4C13-93CC6A4FA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5">
                            <a:extLst>
                              <a:ext uri="{FF2B5EF4-FFF2-40B4-BE49-F238E27FC236}">
                                <a16:creationId xmlns:a16="http://schemas.microsoft.com/office/drawing/2014/main" id="{76DD756B-A00B-5939-4C13-93CC6A4FA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16" b="14025"/>
                          <a:stretch/>
                        </pic:blipFill>
                        <pic:spPr bwMode="auto">
                          <a:xfrm>
                            <a:off x="0" y="0"/>
                            <a:ext cx="2082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4D2B16" w14:textId="77777777" w:rsidR="00765A6B" w:rsidRDefault="00765A6B" w:rsidP="00965142">
            <w:pPr>
              <w:jc w:val="center"/>
            </w:pPr>
          </w:p>
          <w:p w14:paraId="19798117" w14:textId="77777777" w:rsidR="00765A6B" w:rsidRDefault="00765A6B" w:rsidP="00965142">
            <w:pPr>
              <w:jc w:val="center"/>
            </w:pPr>
          </w:p>
          <w:p w14:paraId="4AF1A29E" w14:textId="77777777" w:rsidR="00765A6B" w:rsidRDefault="00765A6B" w:rsidP="00965142">
            <w:pPr>
              <w:jc w:val="center"/>
            </w:pPr>
          </w:p>
          <w:p w14:paraId="7DCE31CB" w14:textId="77777777" w:rsidR="00765A6B" w:rsidRDefault="00765A6B" w:rsidP="00965142">
            <w:pPr>
              <w:jc w:val="center"/>
            </w:pPr>
          </w:p>
          <w:p w14:paraId="7CA84B7C" w14:textId="77777777" w:rsidR="00765A6B" w:rsidRDefault="00765A6B" w:rsidP="00965142">
            <w:pPr>
              <w:jc w:val="center"/>
            </w:pPr>
          </w:p>
          <w:p w14:paraId="2DADD6E5" w14:textId="6A593DE4" w:rsidR="00965142" w:rsidRDefault="00965142" w:rsidP="00965142">
            <w:pPr>
              <w:jc w:val="center"/>
            </w:pPr>
            <w:r w:rsidRPr="00720324">
              <w:t>$</w:t>
            </w:r>
            <w:r>
              <w:t>28.68</w:t>
            </w:r>
            <w:r w:rsidRPr="00720324">
              <w:t>/case - $</w:t>
            </w:r>
            <w:r>
              <w:t>2.39</w:t>
            </w:r>
            <w:r w:rsidRPr="00720324">
              <w:t xml:space="preserve">/per unit </w:t>
            </w:r>
          </w:p>
          <w:p w14:paraId="670C3822" w14:textId="6F4235EE" w:rsidR="005E3941" w:rsidRPr="007736A2" w:rsidRDefault="005E3941" w:rsidP="0096514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2058E1" w14:textId="1072D7C6" w:rsidR="00635867" w:rsidRPr="007736A2" w:rsidRDefault="007948AA" w:rsidP="00531483">
      <w:pPr>
        <w:rPr>
          <w:sz w:val="18"/>
          <w:szCs w:val="18"/>
        </w:rPr>
      </w:pPr>
      <w:r w:rsidRPr="007736A2">
        <w:rPr>
          <w:sz w:val="18"/>
          <w:szCs w:val="18"/>
        </w:rPr>
        <w:t>*</w:t>
      </w:r>
      <w:r w:rsidR="00F97F51" w:rsidRPr="00F97F51">
        <w:rPr>
          <w:i/>
          <w:sz w:val="18"/>
          <w:szCs w:val="18"/>
        </w:rPr>
        <w:t>Price examples are for direct delivery only. Prices are subject to change. Pricing is confidential. National pricing in effect.</w:t>
      </w:r>
    </w:p>
    <w:p w14:paraId="232E05FE" w14:textId="77777777" w:rsidR="000C620C" w:rsidRDefault="000C620C" w:rsidP="00AF441A">
      <w:pPr>
        <w:spacing w:after="0"/>
        <w:rPr>
          <w:b/>
        </w:rPr>
      </w:pPr>
    </w:p>
    <w:p w14:paraId="3C956AA0" w14:textId="0DF5A0FF" w:rsidR="00AF441A" w:rsidRDefault="00867467" w:rsidP="00AF441A">
      <w:pPr>
        <w:spacing w:after="0"/>
        <w:rPr>
          <w:b/>
        </w:rPr>
      </w:pPr>
      <w:r>
        <w:rPr>
          <w:b/>
        </w:rPr>
        <w:t>D</w:t>
      </w:r>
      <w:r w:rsidR="00AF441A">
        <w:rPr>
          <w:b/>
        </w:rPr>
        <w:t xml:space="preserve">elivery available </w:t>
      </w:r>
      <w:r w:rsidR="00F97F51">
        <w:rPr>
          <w:b/>
        </w:rPr>
        <w:t>in:</w:t>
      </w:r>
    </w:p>
    <w:p w14:paraId="44C6F0FE" w14:textId="11E70F83" w:rsidR="00F97F51" w:rsidRDefault="00F97F51" w:rsidP="00F97F51">
      <w:pPr>
        <w:spacing w:after="0"/>
        <w:ind w:left="1440"/>
      </w:pPr>
      <w:r>
        <w:t xml:space="preserve">All provinces </w:t>
      </w:r>
      <w:r w:rsidR="007169EF">
        <w:t>except</w:t>
      </w:r>
      <w:r w:rsidR="00965142">
        <w:t xml:space="preserve"> Nova Scotia</w:t>
      </w:r>
    </w:p>
    <w:p w14:paraId="7D0344F4" w14:textId="73D94BA9" w:rsidR="00AF441A" w:rsidRPr="00F97F51" w:rsidRDefault="00F97F51" w:rsidP="00F97F51">
      <w:pPr>
        <w:spacing w:after="0"/>
        <w:ind w:left="1440"/>
        <w:rPr>
          <w:i/>
          <w:sz w:val="18"/>
          <w:szCs w:val="18"/>
        </w:rPr>
      </w:pPr>
      <w:r>
        <w:t xml:space="preserve">None of the territories (unless product can be delivered to a port or </w:t>
      </w:r>
      <w:r w:rsidR="007169EF">
        <w:t>airport)</w:t>
      </w:r>
      <w:r w:rsidR="00932282" w:rsidRPr="007736A2">
        <w:rPr>
          <w:i/>
          <w:sz w:val="18"/>
          <w:szCs w:val="18"/>
        </w:rPr>
        <w:br/>
      </w:r>
    </w:p>
    <w:p w14:paraId="45060780" w14:textId="0BCC9BB9" w:rsidR="00932282" w:rsidRDefault="00016E29" w:rsidP="00016E29">
      <w:pPr>
        <w:spacing w:after="0"/>
      </w:pPr>
      <w:r w:rsidRPr="00016E29">
        <w:rPr>
          <w:b/>
        </w:rPr>
        <w:t xml:space="preserve">Delivery </w:t>
      </w:r>
      <w:r w:rsidR="00737BB3">
        <w:rPr>
          <w:b/>
        </w:rPr>
        <w:t>c</w:t>
      </w:r>
      <w:r w:rsidRPr="00016E29">
        <w:rPr>
          <w:b/>
        </w:rPr>
        <w:t>harge:</w:t>
      </w:r>
      <w:r w:rsidR="00AF441A">
        <w:t xml:space="preserve"> No c</w:t>
      </w:r>
      <w:r>
        <w:t>h</w:t>
      </w:r>
      <w:r w:rsidR="00037E57">
        <w:t>arge if</w:t>
      </w:r>
      <w:r w:rsidR="00AF441A">
        <w:t xml:space="preserve"> minimum order</w:t>
      </w:r>
      <w:r w:rsidR="00037E57">
        <w:t xml:space="preserve"> is achieved</w:t>
      </w:r>
      <w:r w:rsidR="00965142">
        <w:t>.</w:t>
      </w:r>
    </w:p>
    <w:p w14:paraId="36BE6EB4" w14:textId="7CFB64BE" w:rsidR="00932282" w:rsidRDefault="00037E57" w:rsidP="007736A2">
      <w:pPr>
        <w:spacing w:after="0"/>
        <w:ind w:left="720" w:firstLine="720"/>
      </w:pPr>
      <w:r>
        <w:t xml:space="preserve">  </w:t>
      </w:r>
      <w:r w:rsidR="00965142">
        <w:t xml:space="preserve">All </w:t>
      </w:r>
      <w:r w:rsidR="007169EF">
        <w:t>Provinces:</w:t>
      </w:r>
      <w:r w:rsidR="00932282">
        <w:t xml:space="preserve"> </w:t>
      </w:r>
      <w:r w:rsidRPr="007169EF">
        <w:rPr>
          <w:u w:val="single"/>
        </w:rPr>
        <w:t xml:space="preserve">minimum order is </w:t>
      </w:r>
      <w:r w:rsidR="00965142" w:rsidRPr="007169EF">
        <w:rPr>
          <w:u w:val="single"/>
        </w:rPr>
        <w:t>85 cases</w:t>
      </w:r>
      <w:r w:rsidR="00965142">
        <w:t xml:space="preserve"> </w:t>
      </w:r>
    </w:p>
    <w:p w14:paraId="5501949D" w14:textId="77777777" w:rsidR="00462DFB" w:rsidRDefault="00462DFB" w:rsidP="00BC4933">
      <w:pPr>
        <w:spacing w:after="0"/>
        <w:rPr>
          <w:b/>
        </w:rPr>
      </w:pPr>
    </w:p>
    <w:p w14:paraId="1EF65E64" w14:textId="38AF356F" w:rsidR="00BC4933" w:rsidRDefault="00BC4933" w:rsidP="00BC4933">
      <w:pPr>
        <w:spacing w:after="0"/>
      </w:pPr>
      <w:r>
        <w:rPr>
          <w:b/>
        </w:rPr>
        <w:t>Volume discount</w:t>
      </w:r>
      <w:r w:rsidRPr="00016E29">
        <w:rPr>
          <w:b/>
        </w:rPr>
        <w:t>:</w:t>
      </w:r>
      <w:r>
        <w:t xml:space="preserve"> 1.00$ additional rebate per case for 24 </w:t>
      </w:r>
      <w:proofErr w:type="gramStart"/>
      <w:r>
        <w:t>pal</w:t>
      </w:r>
      <w:proofErr w:type="gramEnd"/>
      <w:r>
        <w:t xml:space="preserve">. Orders Truckload of 2040cs </w:t>
      </w:r>
    </w:p>
    <w:p w14:paraId="6CD31D3A" w14:textId="77777777" w:rsidR="00BC4933" w:rsidRDefault="00BC4933" w:rsidP="007736A2">
      <w:pPr>
        <w:spacing w:after="0"/>
        <w:ind w:left="720" w:firstLine="720"/>
      </w:pPr>
    </w:p>
    <w:p w14:paraId="5DF426A8" w14:textId="77777777" w:rsidR="000C620C" w:rsidRDefault="000C620C" w:rsidP="00016E29">
      <w:pPr>
        <w:spacing w:after="0"/>
        <w:rPr>
          <w:b/>
        </w:rPr>
      </w:pPr>
    </w:p>
    <w:p w14:paraId="3A218B7A" w14:textId="37A8B352" w:rsidR="00016E29" w:rsidRDefault="00AF441A" w:rsidP="00016E29">
      <w:pPr>
        <w:spacing w:after="0"/>
      </w:pPr>
      <w:r>
        <w:rPr>
          <w:b/>
        </w:rPr>
        <w:lastRenderedPageBreak/>
        <w:t>Order lead t</w:t>
      </w:r>
      <w:r w:rsidR="007948AA">
        <w:rPr>
          <w:b/>
        </w:rPr>
        <w:t>ime</w:t>
      </w:r>
      <w:r w:rsidR="00016E29" w:rsidRPr="00016E29">
        <w:rPr>
          <w:b/>
        </w:rPr>
        <w:t>:</w:t>
      </w:r>
      <w:r w:rsidR="00016E29">
        <w:t xml:space="preserve">  </w:t>
      </w:r>
      <w:r w:rsidR="00A251A6" w:rsidRPr="00A251A6">
        <w:t xml:space="preserve">depending upon location+ </w:t>
      </w:r>
      <w:r w:rsidR="00393062" w:rsidRPr="00A251A6">
        <w:t>shipping.</w:t>
      </w:r>
    </w:p>
    <w:p w14:paraId="73600A92" w14:textId="77777777" w:rsidR="00BC4933" w:rsidRDefault="00BC4933" w:rsidP="00016E29">
      <w:pPr>
        <w:spacing w:after="0"/>
      </w:pPr>
    </w:p>
    <w:p w14:paraId="3C954B45" w14:textId="577BFEDB" w:rsidR="0068739C" w:rsidRDefault="00BC4933" w:rsidP="00016E29">
      <w:pPr>
        <w:spacing w:after="0"/>
      </w:pPr>
      <w:r w:rsidRPr="00393062">
        <w:rPr>
          <w:b/>
          <w:bCs/>
        </w:rPr>
        <w:t>Delivery surcharge</w:t>
      </w:r>
      <w:proofErr w:type="gramStart"/>
      <w:r w:rsidRPr="00393062">
        <w:rPr>
          <w:b/>
          <w:bCs/>
        </w:rPr>
        <w:t>:</w:t>
      </w:r>
      <w:r>
        <w:t xml:space="preserve">  3.00</w:t>
      </w:r>
      <w:proofErr w:type="gramEnd"/>
      <w:r>
        <w:t xml:space="preserve">$/cs delivery surcharge </w:t>
      </w:r>
      <w:proofErr w:type="gramStart"/>
      <w:r>
        <w:t>for</w:t>
      </w:r>
      <w:r w:rsidR="00393062">
        <w:t>;</w:t>
      </w:r>
      <w:r>
        <w:t xml:space="preserve">  BC</w:t>
      </w:r>
      <w:proofErr w:type="gramEnd"/>
      <w:r>
        <w:t>, AB, MB, NB, PEI</w:t>
      </w:r>
    </w:p>
    <w:p w14:paraId="7E464F9D" w14:textId="77777777" w:rsidR="00393062" w:rsidRDefault="00393062" w:rsidP="00016E29">
      <w:pPr>
        <w:spacing w:after="0"/>
      </w:pPr>
    </w:p>
    <w:p w14:paraId="1B58E88A" w14:textId="100BC5AC" w:rsidR="00FF2CED" w:rsidRDefault="00AF441A" w:rsidP="007736A2">
      <w:pPr>
        <w:spacing w:after="0"/>
      </w:pPr>
      <w:r>
        <w:rPr>
          <w:b/>
        </w:rPr>
        <w:t>Order m</w:t>
      </w:r>
      <w:r w:rsidR="0068739C" w:rsidRPr="0068739C">
        <w:rPr>
          <w:b/>
        </w:rPr>
        <w:t>ethod:</w:t>
      </w:r>
      <w:r w:rsidR="0068739C">
        <w:t xml:space="preserve"> </w:t>
      </w:r>
      <w:r w:rsidR="00FF2CED">
        <w:t>P</w:t>
      </w:r>
      <w:r w:rsidR="0068739C" w:rsidRPr="00016E29">
        <w:t xml:space="preserve">hone / </w:t>
      </w:r>
      <w:r w:rsidR="00FF2CED">
        <w:t>F</w:t>
      </w:r>
      <w:r w:rsidR="0068739C" w:rsidRPr="00016E29">
        <w:t xml:space="preserve">ax / </w:t>
      </w:r>
      <w:r w:rsidR="00FF2CED">
        <w:t>E</w:t>
      </w:r>
      <w:r w:rsidR="0068739C" w:rsidRPr="00016E29">
        <w:t>mail</w:t>
      </w:r>
      <w:r w:rsidR="00E03252">
        <w:t xml:space="preserve"> </w:t>
      </w:r>
      <w:r w:rsidR="00FF2CED">
        <w:t xml:space="preserve"> </w:t>
      </w:r>
      <w:r w:rsidR="00BC4933">
        <w:t xml:space="preserve">  </w:t>
      </w:r>
    </w:p>
    <w:p w14:paraId="021073C6" w14:textId="4C362F9F" w:rsidR="00016E29" w:rsidRDefault="00016E29" w:rsidP="00016E29">
      <w:pPr>
        <w:spacing w:after="0"/>
      </w:pPr>
    </w:p>
    <w:p w14:paraId="768C5F4C" w14:textId="2775AEC4" w:rsidR="00BB196A" w:rsidRDefault="00A42B59" w:rsidP="00016E29">
      <w:pPr>
        <w:spacing w:after="0"/>
      </w:pPr>
      <w:r>
        <w:rPr>
          <w:b/>
        </w:rPr>
        <w:t xml:space="preserve">Payment </w:t>
      </w:r>
      <w:r w:rsidR="000A7ED4">
        <w:rPr>
          <w:b/>
        </w:rPr>
        <w:t>methods accepted</w:t>
      </w:r>
      <w:r w:rsidR="00016E29" w:rsidRPr="00016E29">
        <w:rPr>
          <w:b/>
        </w:rPr>
        <w:t>:</w:t>
      </w:r>
      <w:r w:rsidR="000A105D">
        <w:t xml:space="preserve">  </w:t>
      </w:r>
      <w:r w:rsidR="00B45622" w:rsidRPr="00B45622">
        <w:t xml:space="preserve">Cheque / EFT </w:t>
      </w:r>
    </w:p>
    <w:p w14:paraId="4A39EC3E" w14:textId="77777777" w:rsidR="00B45622" w:rsidRDefault="00B45622" w:rsidP="00016E29">
      <w:pPr>
        <w:spacing w:after="0"/>
      </w:pPr>
    </w:p>
    <w:p w14:paraId="2D597BBC" w14:textId="51D16B2B" w:rsidR="00173ABF" w:rsidRPr="00AE4869" w:rsidRDefault="00173ABF" w:rsidP="00173ABF">
      <w:pPr>
        <w:spacing w:after="0"/>
        <w:rPr>
          <w:b/>
          <w:sz w:val="28"/>
          <w:szCs w:val="28"/>
          <w:u w:val="single"/>
        </w:rPr>
      </w:pPr>
      <w:r w:rsidRPr="00AE4869">
        <w:rPr>
          <w:b/>
          <w:sz w:val="28"/>
          <w:szCs w:val="28"/>
          <w:u w:val="single"/>
        </w:rPr>
        <w:t xml:space="preserve">Steps to access a full price list and start purchasing </w:t>
      </w:r>
      <w:r>
        <w:rPr>
          <w:b/>
          <w:sz w:val="28"/>
          <w:szCs w:val="28"/>
          <w:u w:val="single"/>
        </w:rPr>
        <w:t xml:space="preserve">from </w:t>
      </w:r>
      <w:r w:rsidR="00393062">
        <w:rPr>
          <w:b/>
          <w:sz w:val="28"/>
          <w:szCs w:val="28"/>
          <w:u w:val="single"/>
        </w:rPr>
        <w:t>Grand Pré</w:t>
      </w:r>
    </w:p>
    <w:p w14:paraId="1030C4B6" w14:textId="77777777" w:rsidR="00737BB3" w:rsidRPr="00261168" w:rsidRDefault="00737BB3" w:rsidP="00016E29">
      <w:pPr>
        <w:spacing w:after="0"/>
        <w:rPr>
          <w:b/>
          <w:sz w:val="24"/>
          <w:szCs w:val="24"/>
        </w:rPr>
      </w:pPr>
    </w:p>
    <w:p w14:paraId="7AE51582" w14:textId="2192D0DC" w:rsidR="00856B58" w:rsidRDefault="00B45622" w:rsidP="00A1580B">
      <w:pPr>
        <w:spacing w:after="0"/>
        <w:rPr>
          <w:b/>
        </w:rPr>
      </w:pPr>
      <w:r w:rsidRPr="00B45622">
        <w:rPr>
          <w:b/>
        </w:rPr>
        <w:t xml:space="preserve">Step 1. </w:t>
      </w:r>
      <w:r w:rsidRPr="00BF2723">
        <w:rPr>
          <w:bCs/>
        </w:rPr>
        <w:t xml:space="preserve">Contact our </w:t>
      </w:r>
      <w:r w:rsidR="00BC4933" w:rsidRPr="00BC4933">
        <w:rPr>
          <w:b/>
        </w:rPr>
        <w:t>Grand Pré</w:t>
      </w:r>
      <w:r w:rsidR="00BC4933">
        <w:rPr>
          <w:bCs/>
        </w:rPr>
        <w:t xml:space="preserve"> </w:t>
      </w:r>
      <w:r w:rsidRPr="00BF2723">
        <w:rPr>
          <w:bCs/>
        </w:rPr>
        <w:t xml:space="preserve">representative for a complete list of products and exclusive pricing for Food Banks Canada (please note – this pricing is confidential and for food banks only. It is not to be shared with any other supplier </w:t>
      </w:r>
      <w:proofErr w:type="spellStart"/>
      <w:r w:rsidRPr="00BF2723">
        <w:rPr>
          <w:bCs/>
        </w:rPr>
        <w:t>ie</w:t>
      </w:r>
      <w:proofErr w:type="spellEnd"/>
      <w:r w:rsidRPr="00BF2723">
        <w:rPr>
          <w:bCs/>
        </w:rPr>
        <w:t>. grocery stores).</w:t>
      </w:r>
    </w:p>
    <w:p w14:paraId="1F41C2DA" w14:textId="77777777" w:rsidR="00B45622" w:rsidRDefault="00B45622" w:rsidP="00A1580B">
      <w:pPr>
        <w:spacing w:after="0"/>
        <w:rPr>
          <w:b/>
        </w:rPr>
      </w:pPr>
    </w:p>
    <w:p w14:paraId="0FACBF67" w14:textId="51C4E338" w:rsidR="00B45622" w:rsidRPr="00BF2723" w:rsidRDefault="00B45622" w:rsidP="00A1580B">
      <w:pPr>
        <w:spacing w:after="0"/>
        <w:rPr>
          <w:bCs/>
        </w:rPr>
      </w:pPr>
      <w:r w:rsidRPr="00BF2723">
        <w:rPr>
          <w:bCs/>
        </w:rPr>
        <w:t xml:space="preserve">For information about </w:t>
      </w:r>
      <w:r w:rsidR="00BC4933" w:rsidRPr="00BC4933">
        <w:rPr>
          <w:b/>
        </w:rPr>
        <w:t>Grand Pre</w:t>
      </w:r>
      <w:r w:rsidR="00BC4933">
        <w:rPr>
          <w:bCs/>
        </w:rPr>
        <w:t xml:space="preserve"> </w:t>
      </w:r>
      <w:r w:rsidRPr="00BF2723">
        <w:rPr>
          <w:bCs/>
        </w:rPr>
        <w:t>products and prices, please contact:</w:t>
      </w:r>
    </w:p>
    <w:p w14:paraId="1D6715F8" w14:textId="58A92F4B" w:rsidR="00BF2723" w:rsidRPr="00BF2723" w:rsidRDefault="00BF2723" w:rsidP="00A1580B">
      <w:pPr>
        <w:spacing w:after="0"/>
        <w:rPr>
          <w:bCs/>
        </w:rPr>
      </w:pPr>
    </w:p>
    <w:p w14:paraId="7BC708FA" w14:textId="3C9E083F" w:rsidR="00BF2723" w:rsidRPr="00BF2723" w:rsidRDefault="00BC4933" w:rsidP="00393062">
      <w:pPr>
        <w:spacing w:after="0"/>
        <w:ind w:left="1440" w:firstLine="720"/>
        <w:rPr>
          <w:bCs/>
        </w:rPr>
      </w:pPr>
      <w:r>
        <w:rPr>
          <w:bCs/>
        </w:rPr>
        <w:t xml:space="preserve">Hugo </w:t>
      </w:r>
      <w:proofErr w:type="gramStart"/>
      <w:r>
        <w:rPr>
          <w:bCs/>
        </w:rPr>
        <w:t xml:space="preserve">Sheehy,  </w:t>
      </w:r>
      <w:r w:rsidR="007169EF">
        <w:rPr>
          <w:bCs/>
        </w:rPr>
        <w:t>v</w:t>
      </w:r>
      <w:r>
        <w:rPr>
          <w:bCs/>
        </w:rPr>
        <w:t>ice</w:t>
      </w:r>
      <w:proofErr w:type="gramEnd"/>
      <w:r>
        <w:rPr>
          <w:bCs/>
        </w:rPr>
        <w:t xml:space="preserve"> president</w:t>
      </w:r>
    </w:p>
    <w:p w14:paraId="40881F55" w14:textId="3351A739" w:rsidR="00BF2723" w:rsidRPr="00BF2723" w:rsidRDefault="00BF2723" w:rsidP="00185E6E">
      <w:pPr>
        <w:spacing w:after="0"/>
        <w:ind w:left="1440" w:firstLine="720"/>
        <w:rPr>
          <w:bCs/>
        </w:rPr>
      </w:pPr>
      <w:r w:rsidRPr="00BF2723">
        <w:rPr>
          <w:bCs/>
        </w:rPr>
        <w:t xml:space="preserve">Email: </w:t>
      </w:r>
      <w:r w:rsidR="00BC4933">
        <w:rPr>
          <w:bCs/>
        </w:rPr>
        <w:t>hugo.sheehy@i-nov.ca</w:t>
      </w:r>
    </w:p>
    <w:p w14:paraId="0E9F8485" w14:textId="4EF8A152" w:rsidR="00BF2723" w:rsidRPr="00BF2723" w:rsidRDefault="00BF2723" w:rsidP="00185E6E">
      <w:pPr>
        <w:spacing w:after="0"/>
        <w:ind w:left="2160"/>
        <w:rPr>
          <w:bCs/>
        </w:rPr>
      </w:pPr>
      <w:r w:rsidRPr="00BF2723">
        <w:rPr>
          <w:bCs/>
        </w:rPr>
        <w:t>Phone number:</w:t>
      </w:r>
      <w:r w:rsidR="00BC4933">
        <w:rPr>
          <w:bCs/>
        </w:rPr>
        <w:t xml:space="preserve"> 1-866-471-</w:t>
      </w:r>
      <w:proofErr w:type="gramStart"/>
      <w:r w:rsidR="00BC4933">
        <w:rPr>
          <w:bCs/>
        </w:rPr>
        <w:t xml:space="preserve">4424  </w:t>
      </w:r>
      <w:proofErr w:type="spellStart"/>
      <w:r w:rsidR="00BC4933">
        <w:rPr>
          <w:bCs/>
        </w:rPr>
        <w:t>ext</w:t>
      </w:r>
      <w:proofErr w:type="spellEnd"/>
      <w:proofErr w:type="gramEnd"/>
      <w:r w:rsidR="00BC4933">
        <w:rPr>
          <w:bCs/>
        </w:rPr>
        <w:t xml:space="preserve"> 11</w:t>
      </w:r>
    </w:p>
    <w:p w14:paraId="38764A73" w14:textId="77777777" w:rsidR="00BF2723" w:rsidRDefault="00BF2723" w:rsidP="00BF2723">
      <w:pPr>
        <w:spacing w:after="0"/>
        <w:rPr>
          <w:b/>
        </w:rPr>
      </w:pPr>
    </w:p>
    <w:p w14:paraId="0989ED8D" w14:textId="77777777" w:rsidR="00BF2723" w:rsidRDefault="00BF2723" w:rsidP="00BF2723">
      <w:pPr>
        <w:spacing w:after="0"/>
        <w:rPr>
          <w:b/>
        </w:rPr>
      </w:pPr>
    </w:p>
    <w:p w14:paraId="7FB7B399" w14:textId="4F92D868" w:rsidR="00BF2723" w:rsidRDefault="00BF2723" w:rsidP="00BF2723">
      <w:pPr>
        <w:spacing w:after="0"/>
        <w:rPr>
          <w:bCs/>
        </w:rPr>
      </w:pPr>
      <w:r w:rsidRPr="00BF2723">
        <w:rPr>
          <w:b/>
        </w:rPr>
        <w:t>Step 2.</w:t>
      </w:r>
      <w:r w:rsidRPr="00BF2723">
        <w:rPr>
          <w:bCs/>
        </w:rPr>
        <w:t xml:space="preserve"> If you are interested in purchasing and would like to set up a </w:t>
      </w:r>
      <w:r w:rsidR="00BC4933">
        <w:rPr>
          <w:bCs/>
        </w:rPr>
        <w:t xml:space="preserve">Grand Pré </w:t>
      </w:r>
      <w:r w:rsidRPr="00BF2723">
        <w:rPr>
          <w:bCs/>
        </w:rPr>
        <w:t>account, complete the   credit application and submit to</w:t>
      </w:r>
      <w:r w:rsidR="00BC4933">
        <w:rPr>
          <w:bCs/>
        </w:rPr>
        <w:t xml:space="preserve">  </w:t>
      </w:r>
      <w:hyperlink r:id="rId15" w:history="1">
        <w:r w:rsidR="00BC4933" w:rsidRPr="0058584C">
          <w:rPr>
            <w:rStyle w:val="Hyperlink"/>
            <w:bCs/>
          </w:rPr>
          <w:t>hugo.sheehy@i-nov.ca</w:t>
        </w:r>
      </w:hyperlink>
      <w:r w:rsidR="00BC4933">
        <w:rPr>
          <w:bCs/>
        </w:rPr>
        <w:t xml:space="preserve"> </w:t>
      </w:r>
      <w:r w:rsidRPr="00BF2723">
        <w:rPr>
          <w:bCs/>
        </w:rPr>
        <w:t xml:space="preserve">. Upon receipt of this document, they will then complete a new customer account form on your behalf and submit it to the Credit department to get an account set up for you. This process takes approx. </w:t>
      </w:r>
      <w:r w:rsidR="00BC4933">
        <w:rPr>
          <w:bCs/>
        </w:rPr>
        <w:t>3</w:t>
      </w:r>
      <w:r w:rsidRPr="00BF2723">
        <w:rPr>
          <w:bCs/>
        </w:rPr>
        <w:t xml:space="preserve"> business days.</w:t>
      </w:r>
    </w:p>
    <w:p w14:paraId="4A76BB27" w14:textId="77777777" w:rsidR="00E1095B" w:rsidRDefault="00E1095B" w:rsidP="00BF2723">
      <w:pPr>
        <w:spacing w:after="0"/>
        <w:rPr>
          <w:bCs/>
        </w:rPr>
      </w:pPr>
    </w:p>
    <w:p w14:paraId="3315C00D" w14:textId="2B3A43C8" w:rsidR="00E1095B" w:rsidRDefault="00E1095B" w:rsidP="00BF2723">
      <w:pPr>
        <w:spacing w:after="0"/>
        <w:rPr>
          <w:bCs/>
        </w:rPr>
      </w:pPr>
      <w:r w:rsidRPr="00E1095B">
        <w:rPr>
          <w:b/>
        </w:rPr>
        <w:t>Step 3.</w:t>
      </w:r>
      <w:r w:rsidRPr="00E1095B">
        <w:rPr>
          <w:bCs/>
        </w:rPr>
        <w:t xml:space="preserve"> After </w:t>
      </w:r>
      <w:r w:rsidR="00BC4933">
        <w:rPr>
          <w:bCs/>
        </w:rPr>
        <w:t>3</w:t>
      </w:r>
      <w:r w:rsidRPr="00E1095B">
        <w:rPr>
          <w:bCs/>
        </w:rPr>
        <w:t xml:space="preserve"> days, please contact </w:t>
      </w:r>
      <w:hyperlink r:id="rId16" w:history="1">
        <w:r w:rsidR="00BC4933" w:rsidRPr="0058584C">
          <w:rPr>
            <w:rStyle w:val="Hyperlink"/>
            <w:bCs/>
          </w:rPr>
          <w:t>hugo.sheehy@i-nov.ca</w:t>
        </w:r>
      </w:hyperlink>
      <w:r w:rsidR="00BC4933">
        <w:rPr>
          <w:bCs/>
        </w:rPr>
        <w:t xml:space="preserve"> </w:t>
      </w:r>
      <w:r w:rsidRPr="00E1095B">
        <w:rPr>
          <w:bCs/>
        </w:rPr>
        <w:t xml:space="preserve">to request an order form for </w:t>
      </w:r>
      <w:r w:rsidR="00BC4933">
        <w:rPr>
          <w:bCs/>
        </w:rPr>
        <w:t>Grand Pré</w:t>
      </w:r>
      <w:r w:rsidRPr="00E1095B">
        <w:rPr>
          <w:bCs/>
        </w:rPr>
        <w:t xml:space="preserve"> products. The order forms will have all the </w:t>
      </w:r>
      <w:r w:rsidR="00BC4933">
        <w:rPr>
          <w:bCs/>
        </w:rPr>
        <w:t xml:space="preserve">Grand Pré </w:t>
      </w:r>
      <w:r w:rsidRPr="00E1095B">
        <w:rPr>
          <w:bCs/>
        </w:rPr>
        <w:t>products listed on them along with Food Banks Canada’s pricing.</w:t>
      </w:r>
    </w:p>
    <w:p w14:paraId="261186FF" w14:textId="77777777" w:rsidR="00E1095B" w:rsidRDefault="00E1095B" w:rsidP="00BF2723">
      <w:pPr>
        <w:spacing w:after="0"/>
        <w:rPr>
          <w:bCs/>
        </w:rPr>
      </w:pPr>
    </w:p>
    <w:p w14:paraId="5FDFB3B9" w14:textId="05D315BD" w:rsidR="00E1095B" w:rsidRPr="00BF2723" w:rsidRDefault="00E1095B" w:rsidP="00BF2723">
      <w:pPr>
        <w:spacing w:after="0"/>
        <w:rPr>
          <w:bCs/>
        </w:rPr>
      </w:pPr>
      <w:r w:rsidRPr="00E1095B">
        <w:rPr>
          <w:b/>
        </w:rPr>
        <w:t>Step 4</w:t>
      </w:r>
      <w:r w:rsidRPr="00E1095B">
        <w:rPr>
          <w:bCs/>
        </w:rPr>
        <w:t xml:space="preserve">. Submit your completed order form to </w:t>
      </w:r>
      <w:hyperlink r:id="rId17" w:history="1">
        <w:r w:rsidR="00BC4933" w:rsidRPr="0058584C">
          <w:rPr>
            <w:rStyle w:val="Hyperlink"/>
            <w:bCs/>
          </w:rPr>
          <w:t>info@i-nov.ca</w:t>
        </w:r>
      </w:hyperlink>
      <w:r w:rsidR="00BC4933">
        <w:rPr>
          <w:bCs/>
        </w:rPr>
        <w:t xml:space="preserve"> </w:t>
      </w:r>
      <w:r w:rsidRPr="00E1095B">
        <w:rPr>
          <w:bCs/>
        </w:rPr>
        <w:t xml:space="preserve"> for processing along with your payment. All orders must be pre-paid before they are processed and delivered. For any questions relating to delivery time frames, payments received, etc., please direct them to </w:t>
      </w:r>
      <w:r w:rsidR="00BC4933">
        <w:rPr>
          <w:bCs/>
        </w:rPr>
        <w:t xml:space="preserve">Hugo Sheehy at 1-866-471-4424 </w:t>
      </w:r>
      <w:proofErr w:type="spellStart"/>
      <w:r w:rsidR="00BC4933">
        <w:rPr>
          <w:bCs/>
        </w:rPr>
        <w:t>ext</w:t>
      </w:r>
      <w:proofErr w:type="spellEnd"/>
      <w:r w:rsidR="00BC4933">
        <w:rPr>
          <w:bCs/>
        </w:rPr>
        <w:t xml:space="preserve"> 11</w:t>
      </w:r>
      <w:r w:rsidRPr="00E1095B">
        <w:rPr>
          <w:bCs/>
        </w:rPr>
        <w:t>.</w:t>
      </w:r>
    </w:p>
    <w:p w14:paraId="1B8C0867" w14:textId="77777777" w:rsidR="00B45622" w:rsidRDefault="00B45622" w:rsidP="00A1580B">
      <w:pPr>
        <w:spacing w:after="0"/>
        <w:rPr>
          <w:b/>
        </w:rPr>
      </w:pPr>
    </w:p>
    <w:p w14:paraId="3C26AF09" w14:textId="3041D796" w:rsidR="003131D7" w:rsidRPr="00037E57" w:rsidRDefault="003131D7" w:rsidP="00635867">
      <w:pPr>
        <w:spacing w:after="0"/>
        <w:ind w:left="2880"/>
        <w:rPr>
          <w:b/>
        </w:rPr>
      </w:pPr>
    </w:p>
    <w:p w14:paraId="13E44A5B" w14:textId="77777777" w:rsidR="00CE75B7" w:rsidRDefault="00CE75B7" w:rsidP="00CE75B7">
      <w:pPr>
        <w:spacing w:after="0"/>
        <w:rPr>
          <w:b/>
        </w:rPr>
      </w:pPr>
    </w:p>
    <w:p w14:paraId="380553BC" w14:textId="77777777" w:rsidR="00CE75B7" w:rsidRPr="002A2916" w:rsidRDefault="00CE75B7" w:rsidP="00CE75B7">
      <w:pPr>
        <w:spacing w:after="0"/>
        <w:rPr>
          <w:b/>
        </w:rPr>
      </w:pPr>
      <w:r>
        <w:rPr>
          <w:b/>
        </w:rPr>
        <w:t>For other informa</w:t>
      </w:r>
      <w:r w:rsidRPr="002A2916">
        <w:rPr>
          <w:b/>
        </w:rPr>
        <w:t>tion and inquiries, please contact:</w:t>
      </w:r>
    </w:p>
    <w:p w14:paraId="3F6A227F" w14:textId="39D89430" w:rsidR="00CE75B7" w:rsidRPr="002A2916" w:rsidRDefault="00CE75B7" w:rsidP="00CE75B7">
      <w:pPr>
        <w:spacing w:after="0"/>
        <w:ind w:left="2880"/>
      </w:pPr>
      <w:r w:rsidRPr="002A2916">
        <w:t xml:space="preserve">Marketplace Manager at Food Banks Canada </w:t>
      </w:r>
    </w:p>
    <w:p w14:paraId="65BA3BC0" w14:textId="77777777" w:rsidR="00CE75B7" w:rsidRPr="002A2916" w:rsidRDefault="00CE75B7" w:rsidP="00CE75B7">
      <w:pPr>
        <w:autoSpaceDE w:val="0"/>
        <w:autoSpaceDN w:val="0"/>
        <w:spacing w:after="0" w:line="288" w:lineRule="auto"/>
        <w:ind w:left="2880"/>
        <w:rPr>
          <w:rStyle w:val="Hyperlink"/>
          <w:rFonts w:ascii="Century Gothic" w:hAnsi="Century Gothic" w:cs="Calibri"/>
        </w:rPr>
      </w:pPr>
      <w:r w:rsidRPr="002A2916">
        <w:rPr>
          <w:b/>
        </w:rPr>
        <w:t>Email</w:t>
      </w:r>
      <w:r w:rsidRPr="002A2916">
        <w:t xml:space="preserve">: </w:t>
      </w:r>
      <w:hyperlink r:id="rId18" w:history="1">
        <w:r w:rsidRPr="002A2916">
          <w:rPr>
            <w:rStyle w:val="Hyperlink"/>
            <w:rFonts w:cstheme="minorHAnsi"/>
          </w:rPr>
          <w:t>marketplace@foodbankscanada.ca</w:t>
        </w:r>
      </w:hyperlink>
    </w:p>
    <w:p w14:paraId="6ED4C6DF" w14:textId="77777777" w:rsidR="00CE75B7" w:rsidRDefault="00CE75B7" w:rsidP="00037E57">
      <w:pPr>
        <w:spacing w:after="0"/>
        <w:rPr>
          <w:b/>
        </w:rPr>
      </w:pPr>
    </w:p>
    <w:p w14:paraId="645E1D5A" w14:textId="2C4AC81E" w:rsidR="003131D7" w:rsidRDefault="003131D7" w:rsidP="003131D7">
      <w:pPr>
        <w:spacing w:after="0"/>
        <w:jc w:val="center"/>
      </w:pPr>
    </w:p>
    <w:sectPr w:rsidR="003131D7" w:rsidSect="0010614B">
      <w:headerReference w:type="default" r:id="rId19"/>
      <w:pgSz w:w="12240" w:h="15840"/>
      <w:pgMar w:top="1440" w:right="1440" w:bottom="720" w:left="1440" w:header="144" w:footer="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4FFAE" w14:textId="77777777" w:rsidR="0010614B" w:rsidRDefault="0010614B" w:rsidP="001C0CB7">
      <w:pPr>
        <w:spacing w:after="0" w:line="240" w:lineRule="auto"/>
      </w:pPr>
      <w:r>
        <w:separator/>
      </w:r>
    </w:p>
  </w:endnote>
  <w:endnote w:type="continuationSeparator" w:id="0">
    <w:p w14:paraId="6436BC57" w14:textId="77777777" w:rsidR="0010614B" w:rsidRDefault="0010614B" w:rsidP="001C0CB7">
      <w:pPr>
        <w:spacing w:after="0" w:line="240" w:lineRule="auto"/>
      </w:pPr>
      <w:r>
        <w:continuationSeparator/>
      </w:r>
    </w:p>
  </w:endnote>
  <w:endnote w:type="continuationNotice" w:id="1">
    <w:p w14:paraId="27087992" w14:textId="77777777" w:rsidR="0010614B" w:rsidRDefault="00106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E556E" w14:textId="77777777" w:rsidR="0010614B" w:rsidRDefault="0010614B" w:rsidP="001C0CB7">
      <w:pPr>
        <w:spacing w:after="0" w:line="240" w:lineRule="auto"/>
      </w:pPr>
      <w:r>
        <w:separator/>
      </w:r>
    </w:p>
  </w:footnote>
  <w:footnote w:type="continuationSeparator" w:id="0">
    <w:p w14:paraId="269F8FD5" w14:textId="77777777" w:rsidR="0010614B" w:rsidRDefault="0010614B" w:rsidP="001C0CB7">
      <w:pPr>
        <w:spacing w:after="0" w:line="240" w:lineRule="auto"/>
      </w:pPr>
      <w:r>
        <w:continuationSeparator/>
      </w:r>
    </w:p>
  </w:footnote>
  <w:footnote w:type="continuationNotice" w:id="1">
    <w:p w14:paraId="6F461B77" w14:textId="77777777" w:rsidR="0010614B" w:rsidRDefault="001061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6570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7EE31824" w:rsidR="000A105D" w:rsidRDefault="00061E0D" w:rsidP="000A105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9222BD0" wp14:editId="10688431">
                <wp:simplePos x="0" y="0"/>
                <wp:positionH relativeFrom="column">
                  <wp:posOffset>906145</wp:posOffset>
                </wp:positionH>
                <wp:positionV relativeFrom="paragraph">
                  <wp:posOffset>137160</wp:posOffset>
                </wp:positionV>
                <wp:extent cx="1247775" cy="956310"/>
                <wp:effectExtent l="0" t="0" r="9525" b="0"/>
                <wp:wrapTight wrapText="bothSides">
                  <wp:wrapPolygon edited="0">
                    <wp:start x="0" y="0"/>
                    <wp:lineTo x="0" y="21084"/>
                    <wp:lineTo x="21435" y="21084"/>
                    <wp:lineTo x="21435" y="0"/>
                    <wp:lineTo x="0" y="0"/>
                  </wp:wrapPolygon>
                </wp:wrapTight>
                <wp:docPr id="1970419137" name="Picture 2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0419137" name="Picture 2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956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70" w:type="dxa"/>
        </w:tcPr>
        <w:p w14:paraId="71391952" w14:textId="076BF5E5" w:rsidR="000A105D" w:rsidRDefault="000A105D" w:rsidP="000A105D">
          <w:pPr>
            <w:pStyle w:val="Header"/>
            <w:jc w:val="right"/>
          </w:pPr>
        </w:p>
        <w:p w14:paraId="66B33CEA" w14:textId="3588403E" w:rsidR="00917404" w:rsidRPr="00917404" w:rsidRDefault="00185E6E" w:rsidP="00917404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9A3401A" wp14:editId="67AC23A3">
                <wp:simplePos x="0" y="0"/>
                <wp:positionH relativeFrom="column">
                  <wp:posOffset>426720</wp:posOffset>
                </wp:positionH>
                <wp:positionV relativeFrom="paragraph">
                  <wp:posOffset>83185</wp:posOffset>
                </wp:positionV>
                <wp:extent cx="3524187" cy="565150"/>
                <wp:effectExtent l="0" t="0" r="635" b="6350"/>
                <wp:wrapTight wrapText="bothSides">
                  <wp:wrapPolygon edited="0">
                    <wp:start x="0" y="0"/>
                    <wp:lineTo x="0" y="4369"/>
                    <wp:lineTo x="467" y="11649"/>
                    <wp:lineTo x="467" y="19658"/>
                    <wp:lineTo x="1051" y="21115"/>
                    <wp:lineTo x="3737" y="21115"/>
                    <wp:lineTo x="10627" y="21115"/>
                    <wp:lineTo x="21487" y="17474"/>
                    <wp:lineTo x="21487" y="2912"/>
                    <wp:lineTo x="1635" y="0"/>
                    <wp:lineTo x="0" y="0"/>
                  </wp:wrapPolygon>
                </wp:wrapTight>
                <wp:docPr id="94502330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187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0EE9B2" w14:textId="6C5E7F9A" w:rsidR="00917404" w:rsidRDefault="00917404" w:rsidP="00917404"/>
        <w:p w14:paraId="439508F4" w14:textId="4F345852" w:rsidR="00917404" w:rsidRDefault="00917404" w:rsidP="00917404"/>
        <w:p w14:paraId="156F3A2D" w14:textId="56F82D8A" w:rsidR="00917404" w:rsidRPr="00917404" w:rsidRDefault="00917404" w:rsidP="00917404">
          <w:pPr>
            <w:tabs>
              <w:tab w:val="left" w:pos="2280"/>
            </w:tabs>
          </w:pPr>
          <w:r>
            <w:tab/>
          </w:r>
        </w:p>
      </w:tc>
    </w:tr>
  </w:tbl>
  <w:p w14:paraId="4A536FC6" w14:textId="0A4441DE" w:rsidR="001C0CB7" w:rsidRDefault="001C0CB7" w:rsidP="00A37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BE1"/>
    <w:multiLevelType w:val="hybridMultilevel"/>
    <w:tmpl w:val="B0A2EDE6"/>
    <w:lvl w:ilvl="0" w:tplc="44803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C6F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41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A95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47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AC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80E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A613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E9D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BC0"/>
    <w:multiLevelType w:val="hybridMultilevel"/>
    <w:tmpl w:val="6E50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5FB4"/>
    <w:multiLevelType w:val="hybridMultilevel"/>
    <w:tmpl w:val="6E04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78882">
    <w:abstractNumId w:val="8"/>
  </w:num>
  <w:num w:numId="2" w16cid:durableId="947153001">
    <w:abstractNumId w:val="1"/>
  </w:num>
  <w:num w:numId="3" w16cid:durableId="1989625814">
    <w:abstractNumId w:val="7"/>
  </w:num>
  <w:num w:numId="4" w16cid:durableId="210921293">
    <w:abstractNumId w:val="3"/>
  </w:num>
  <w:num w:numId="5" w16cid:durableId="429085843">
    <w:abstractNumId w:val="6"/>
  </w:num>
  <w:num w:numId="6" w16cid:durableId="506408659">
    <w:abstractNumId w:val="9"/>
  </w:num>
  <w:num w:numId="7" w16cid:durableId="832451092">
    <w:abstractNumId w:val="2"/>
  </w:num>
  <w:num w:numId="8" w16cid:durableId="1608268032">
    <w:abstractNumId w:val="0"/>
  </w:num>
  <w:num w:numId="9" w16cid:durableId="645549376">
    <w:abstractNumId w:val="4"/>
  </w:num>
  <w:num w:numId="10" w16cid:durableId="2052151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5421"/>
    <w:rsid w:val="00016E29"/>
    <w:rsid w:val="00017584"/>
    <w:rsid w:val="00017BB2"/>
    <w:rsid w:val="00037E57"/>
    <w:rsid w:val="00057246"/>
    <w:rsid w:val="00061E0D"/>
    <w:rsid w:val="0006555E"/>
    <w:rsid w:val="000669E3"/>
    <w:rsid w:val="00072706"/>
    <w:rsid w:val="000761EF"/>
    <w:rsid w:val="0009650C"/>
    <w:rsid w:val="000A105D"/>
    <w:rsid w:val="000A2382"/>
    <w:rsid w:val="000A7ED4"/>
    <w:rsid w:val="000B581A"/>
    <w:rsid w:val="000C1C64"/>
    <w:rsid w:val="000C620C"/>
    <w:rsid w:val="00100508"/>
    <w:rsid w:val="0010614B"/>
    <w:rsid w:val="00107EFE"/>
    <w:rsid w:val="00110BCB"/>
    <w:rsid w:val="001168A6"/>
    <w:rsid w:val="00164687"/>
    <w:rsid w:val="00173ABF"/>
    <w:rsid w:val="00174B31"/>
    <w:rsid w:val="00176A79"/>
    <w:rsid w:val="001841C1"/>
    <w:rsid w:val="00185E6E"/>
    <w:rsid w:val="0019312F"/>
    <w:rsid w:val="001B7944"/>
    <w:rsid w:val="001C0877"/>
    <w:rsid w:val="001C0CB7"/>
    <w:rsid w:val="001E3FA6"/>
    <w:rsid w:val="001E417A"/>
    <w:rsid w:val="001E4486"/>
    <w:rsid w:val="00201822"/>
    <w:rsid w:val="00224141"/>
    <w:rsid w:val="00233ADB"/>
    <w:rsid w:val="002404FA"/>
    <w:rsid w:val="00250E1B"/>
    <w:rsid w:val="00252549"/>
    <w:rsid w:val="00254B1A"/>
    <w:rsid w:val="00261168"/>
    <w:rsid w:val="00264756"/>
    <w:rsid w:val="00272963"/>
    <w:rsid w:val="00282E13"/>
    <w:rsid w:val="00295213"/>
    <w:rsid w:val="002A2916"/>
    <w:rsid w:val="002A6BE2"/>
    <w:rsid w:val="002B3AA1"/>
    <w:rsid w:val="002B56F1"/>
    <w:rsid w:val="002C501A"/>
    <w:rsid w:val="002C6EF9"/>
    <w:rsid w:val="002C6FB5"/>
    <w:rsid w:val="002D7AD7"/>
    <w:rsid w:val="002F1299"/>
    <w:rsid w:val="002F2B63"/>
    <w:rsid w:val="003131D7"/>
    <w:rsid w:val="003209FA"/>
    <w:rsid w:val="0033749F"/>
    <w:rsid w:val="00337566"/>
    <w:rsid w:val="00340657"/>
    <w:rsid w:val="00383F93"/>
    <w:rsid w:val="00393062"/>
    <w:rsid w:val="003A73B2"/>
    <w:rsid w:val="003D2554"/>
    <w:rsid w:val="003F358B"/>
    <w:rsid w:val="00404D23"/>
    <w:rsid w:val="00440E33"/>
    <w:rsid w:val="004438AB"/>
    <w:rsid w:val="00455CE3"/>
    <w:rsid w:val="0045758D"/>
    <w:rsid w:val="00462DFB"/>
    <w:rsid w:val="004718CE"/>
    <w:rsid w:val="0049330C"/>
    <w:rsid w:val="004A58BC"/>
    <w:rsid w:val="004C0155"/>
    <w:rsid w:val="004E14AA"/>
    <w:rsid w:val="0050281D"/>
    <w:rsid w:val="005218AD"/>
    <w:rsid w:val="00525B9E"/>
    <w:rsid w:val="00531483"/>
    <w:rsid w:val="005351E2"/>
    <w:rsid w:val="005360E2"/>
    <w:rsid w:val="00563B10"/>
    <w:rsid w:val="005654F3"/>
    <w:rsid w:val="005967D9"/>
    <w:rsid w:val="005A0590"/>
    <w:rsid w:val="005A0DA5"/>
    <w:rsid w:val="005C0138"/>
    <w:rsid w:val="005C4151"/>
    <w:rsid w:val="005E3941"/>
    <w:rsid w:val="00605320"/>
    <w:rsid w:val="00620B7F"/>
    <w:rsid w:val="0062426A"/>
    <w:rsid w:val="006260D8"/>
    <w:rsid w:val="00635867"/>
    <w:rsid w:val="006425B6"/>
    <w:rsid w:val="00656605"/>
    <w:rsid w:val="00670C6C"/>
    <w:rsid w:val="00680EF6"/>
    <w:rsid w:val="0068739C"/>
    <w:rsid w:val="00692F4E"/>
    <w:rsid w:val="006973A2"/>
    <w:rsid w:val="006C4607"/>
    <w:rsid w:val="007026CC"/>
    <w:rsid w:val="0071084C"/>
    <w:rsid w:val="007169EF"/>
    <w:rsid w:val="00720324"/>
    <w:rsid w:val="007226CC"/>
    <w:rsid w:val="00724733"/>
    <w:rsid w:val="00726D96"/>
    <w:rsid w:val="00737BB3"/>
    <w:rsid w:val="00765A6B"/>
    <w:rsid w:val="007674F4"/>
    <w:rsid w:val="00767F00"/>
    <w:rsid w:val="007736A2"/>
    <w:rsid w:val="00781042"/>
    <w:rsid w:val="00791FCB"/>
    <w:rsid w:val="00792D13"/>
    <w:rsid w:val="007948AA"/>
    <w:rsid w:val="00796600"/>
    <w:rsid w:val="007B5B80"/>
    <w:rsid w:val="007D420E"/>
    <w:rsid w:val="007E2291"/>
    <w:rsid w:val="007F2C79"/>
    <w:rsid w:val="0080635A"/>
    <w:rsid w:val="00806950"/>
    <w:rsid w:val="00812592"/>
    <w:rsid w:val="00825DD2"/>
    <w:rsid w:val="008347BD"/>
    <w:rsid w:val="00841589"/>
    <w:rsid w:val="00850618"/>
    <w:rsid w:val="00856B58"/>
    <w:rsid w:val="00867467"/>
    <w:rsid w:val="008676B2"/>
    <w:rsid w:val="008876C1"/>
    <w:rsid w:val="00891408"/>
    <w:rsid w:val="00894D3C"/>
    <w:rsid w:val="008A777A"/>
    <w:rsid w:val="008B018B"/>
    <w:rsid w:val="008B09EA"/>
    <w:rsid w:val="008B0F3A"/>
    <w:rsid w:val="00912E91"/>
    <w:rsid w:val="00917404"/>
    <w:rsid w:val="009248F7"/>
    <w:rsid w:val="00932282"/>
    <w:rsid w:val="00943089"/>
    <w:rsid w:val="0094515B"/>
    <w:rsid w:val="009540AF"/>
    <w:rsid w:val="00965142"/>
    <w:rsid w:val="00994B36"/>
    <w:rsid w:val="009C268E"/>
    <w:rsid w:val="009C70DF"/>
    <w:rsid w:val="009F6A1F"/>
    <w:rsid w:val="00A10668"/>
    <w:rsid w:val="00A1580B"/>
    <w:rsid w:val="00A219AC"/>
    <w:rsid w:val="00A251A6"/>
    <w:rsid w:val="00A325DF"/>
    <w:rsid w:val="00A336F6"/>
    <w:rsid w:val="00A36143"/>
    <w:rsid w:val="00A37096"/>
    <w:rsid w:val="00A37984"/>
    <w:rsid w:val="00A42B59"/>
    <w:rsid w:val="00A60934"/>
    <w:rsid w:val="00A80C02"/>
    <w:rsid w:val="00A84C0E"/>
    <w:rsid w:val="00A8616A"/>
    <w:rsid w:val="00A97328"/>
    <w:rsid w:val="00AB34A6"/>
    <w:rsid w:val="00AC40D1"/>
    <w:rsid w:val="00AD0C86"/>
    <w:rsid w:val="00AE56F5"/>
    <w:rsid w:val="00AF3996"/>
    <w:rsid w:val="00AF441A"/>
    <w:rsid w:val="00AF625C"/>
    <w:rsid w:val="00AF72D5"/>
    <w:rsid w:val="00B00B15"/>
    <w:rsid w:val="00B236BE"/>
    <w:rsid w:val="00B45622"/>
    <w:rsid w:val="00B55A0A"/>
    <w:rsid w:val="00B6127B"/>
    <w:rsid w:val="00B6152F"/>
    <w:rsid w:val="00B674C6"/>
    <w:rsid w:val="00B73AB6"/>
    <w:rsid w:val="00B7492F"/>
    <w:rsid w:val="00B776F6"/>
    <w:rsid w:val="00B915FF"/>
    <w:rsid w:val="00B94F30"/>
    <w:rsid w:val="00BA055A"/>
    <w:rsid w:val="00BA54DA"/>
    <w:rsid w:val="00BB196A"/>
    <w:rsid w:val="00BB6A09"/>
    <w:rsid w:val="00BC2467"/>
    <w:rsid w:val="00BC4933"/>
    <w:rsid w:val="00BC5FC0"/>
    <w:rsid w:val="00BE289D"/>
    <w:rsid w:val="00BF1311"/>
    <w:rsid w:val="00BF2723"/>
    <w:rsid w:val="00C026B6"/>
    <w:rsid w:val="00C32C9A"/>
    <w:rsid w:val="00C50AAA"/>
    <w:rsid w:val="00C60695"/>
    <w:rsid w:val="00CA0A8B"/>
    <w:rsid w:val="00CA3DE4"/>
    <w:rsid w:val="00CD78CF"/>
    <w:rsid w:val="00CE0C9D"/>
    <w:rsid w:val="00CE1362"/>
    <w:rsid w:val="00CE75B7"/>
    <w:rsid w:val="00CF334B"/>
    <w:rsid w:val="00D30433"/>
    <w:rsid w:val="00D30C75"/>
    <w:rsid w:val="00D363E8"/>
    <w:rsid w:val="00D36860"/>
    <w:rsid w:val="00D509A2"/>
    <w:rsid w:val="00D60805"/>
    <w:rsid w:val="00D640F8"/>
    <w:rsid w:val="00D92E9A"/>
    <w:rsid w:val="00D95208"/>
    <w:rsid w:val="00D97146"/>
    <w:rsid w:val="00DA3896"/>
    <w:rsid w:val="00DB5126"/>
    <w:rsid w:val="00DC2401"/>
    <w:rsid w:val="00DC3138"/>
    <w:rsid w:val="00DD0345"/>
    <w:rsid w:val="00DE2ECE"/>
    <w:rsid w:val="00DF625F"/>
    <w:rsid w:val="00E03252"/>
    <w:rsid w:val="00E036DE"/>
    <w:rsid w:val="00E1095B"/>
    <w:rsid w:val="00E22E30"/>
    <w:rsid w:val="00E305D4"/>
    <w:rsid w:val="00E433DE"/>
    <w:rsid w:val="00E62B9B"/>
    <w:rsid w:val="00EA32F3"/>
    <w:rsid w:val="00EB6980"/>
    <w:rsid w:val="00EC2E8A"/>
    <w:rsid w:val="00EC5E3F"/>
    <w:rsid w:val="00EE511E"/>
    <w:rsid w:val="00EF1205"/>
    <w:rsid w:val="00F31A6C"/>
    <w:rsid w:val="00F53983"/>
    <w:rsid w:val="00F5562A"/>
    <w:rsid w:val="00F56C9D"/>
    <w:rsid w:val="00F64A07"/>
    <w:rsid w:val="00F67F67"/>
    <w:rsid w:val="00F90FF2"/>
    <w:rsid w:val="00F97F51"/>
    <w:rsid w:val="00F97F7A"/>
    <w:rsid w:val="00FD52D9"/>
    <w:rsid w:val="00FE5F34"/>
    <w:rsid w:val="00FE6F2D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marketplace@foodbankscanada.c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fo@i-nov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ugo.sheehy@i-nov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ugo.sheehy@i-nov.ca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44C5E-7823-4EB2-AA24-FAF31B3C8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681BD-2631-4C5F-B2C6-2A4E4A90F9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791b1343-c283-41a1-860d-4c659708902e"/>
    <ds:schemaRef ds:uri="5277b4d8-ef06-4312-ab7a-63c26efef60e"/>
    <ds:schemaRef ds:uri="f0005999-eade-45d9-8312-dc16b92c4d39"/>
  </ds:schemaRefs>
</ds:datastoreItem>
</file>

<file path=customXml/itemProps3.xml><?xml version="1.0" encoding="utf-8"?>
<ds:datastoreItem xmlns:ds="http://schemas.openxmlformats.org/officeDocument/2006/customXml" ds:itemID="{F1F725FB-B6D8-43F2-A628-29070F1D18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DFDAF-2AE1-4252-B4CB-B50F047C9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17</cp:revision>
  <cp:lastPrinted>2024-02-08T12:51:00Z</cp:lastPrinted>
  <dcterms:created xsi:type="dcterms:W3CDTF">2024-02-08T12:55:00Z</dcterms:created>
  <dcterms:modified xsi:type="dcterms:W3CDTF">2025-05-29T18:11:00Z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0x010100CDAD0AAACD12444ABD34E42C80A3BAFE</vt:lpwstr>
  </property>
  <property fmtid="{D5CDD505-2E9C-101B-9397-08002B2CF9AE}" pid="3" name="Order">
    <vt:r8>22384000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