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76EA" w14:textId="2A44B687" w:rsidR="00100508" w:rsidRPr="00DF205A" w:rsidRDefault="00455CE3" w:rsidP="003F75F2">
      <w:pPr>
        <w:spacing w:after="0"/>
        <w:jc w:val="center"/>
        <w:rPr>
          <w:b/>
          <w:lang w:val="fr-CA"/>
        </w:rPr>
      </w:pPr>
      <w:r>
        <w:rPr>
          <w:b/>
          <w:bCs/>
          <w:lang w:val="fr-CA"/>
        </w:rPr>
        <w:t>Banques alimentaires Canada aimerait remercier Nico et AGMD</w:t>
      </w:r>
    </w:p>
    <w:p w14:paraId="344BAB5F" w14:textId="5EF4FC9F" w:rsidR="00656605" w:rsidRPr="00DF205A" w:rsidRDefault="00455CE3" w:rsidP="00100508">
      <w:pPr>
        <w:spacing w:after="0"/>
        <w:jc w:val="center"/>
        <w:rPr>
          <w:b/>
          <w:lang w:val="fr-CA"/>
        </w:rPr>
      </w:pPr>
      <w:proofErr w:type="gramStart"/>
      <w:r>
        <w:rPr>
          <w:b/>
          <w:bCs/>
          <w:lang w:val="fr-CA"/>
        </w:rPr>
        <w:t>pour</w:t>
      </w:r>
      <w:proofErr w:type="gramEnd"/>
      <w:r>
        <w:rPr>
          <w:b/>
          <w:bCs/>
          <w:lang w:val="fr-CA"/>
        </w:rPr>
        <w:t xml:space="preserve"> leur généreux soutien envers les banques alimentaires du Canada.</w:t>
      </w:r>
    </w:p>
    <w:p w14:paraId="2FC5A743" w14:textId="09C8330D" w:rsidR="00A8616A" w:rsidRPr="00DF205A" w:rsidRDefault="00A8616A" w:rsidP="00656605">
      <w:pPr>
        <w:rPr>
          <w:b/>
          <w:lang w:val="fr-CA"/>
        </w:rPr>
      </w:pPr>
    </w:p>
    <w:p w14:paraId="4785DB6D" w14:textId="436B85D8" w:rsidR="000052B4" w:rsidRPr="00DF205A" w:rsidRDefault="000052B4" w:rsidP="00656605">
      <w:pPr>
        <w:rPr>
          <w:bCs/>
          <w:lang w:val="fr-CA"/>
        </w:rPr>
      </w:pPr>
      <w:r>
        <w:rPr>
          <w:lang w:val="fr-CA"/>
        </w:rPr>
        <w:t>En tant qu’entreprise de gros, nous pouvons offrir à votre banque alimentaire des prix et un service à la clientèle exclusifs. Notre équipe est formée d’experts dans le domaine de l’équipement de protection individuel et vous aidera à trouver les bonnes solutions pour répondre aux besoins de votre banque alimentaire.</w:t>
      </w:r>
    </w:p>
    <w:p w14:paraId="0ED3A8DC" w14:textId="4A25EFE9" w:rsidR="00FE5F34" w:rsidRPr="00DF205A" w:rsidRDefault="00DF27FD" w:rsidP="00656605">
      <w:pPr>
        <w:rPr>
          <w:b/>
          <w:lang w:val="fr-CA"/>
        </w:rPr>
      </w:pPr>
      <w:r>
        <w:rPr>
          <w:b/>
          <w:bCs/>
          <w:lang w:val="fr-CA"/>
        </w:rPr>
        <w:t>URL du site Web :</w:t>
      </w:r>
      <w:r>
        <w:rPr>
          <w:lang w:val="fr-CA"/>
        </w:rPr>
        <w:br/>
      </w:r>
      <w:hyperlink r:id="rId10" w:history="1">
        <w:r>
          <w:rPr>
            <w:rStyle w:val="Hyperlink"/>
            <w:lang w:val="fr-CA"/>
          </w:rPr>
          <w:t>www.agmdsafety.com</w:t>
        </w:r>
      </w:hyperlink>
      <w:r>
        <w:rPr>
          <w:lang w:val="fr-C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4DF6" w14:paraId="74313609" w14:textId="77777777" w:rsidTr="00104DF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F4CFF8" w14:textId="77777777" w:rsidR="00104DF6" w:rsidRDefault="00104DF6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bCs/>
                <w:color w:val="FFFFFF" w:themeColor="background1"/>
                <w:lang w:val="fr-CA"/>
              </w:rPr>
              <w:t>Exemples d’articles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DB17E9" w14:textId="77777777" w:rsidR="00104DF6" w:rsidRDefault="00104D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fr-CA"/>
              </w:rPr>
              <w:t>Exemples de prix*</w:t>
            </w:r>
          </w:p>
        </w:tc>
      </w:tr>
      <w:tr w:rsidR="00104DF6" w14:paraId="1FACE5ED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E2CB" w14:textId="77777777" w:rsidR="00104DF6" w:rsidRDefault="00104DF6">
            <w:r>
              <w:rPr>
                <w:lang w:val="fr-CA"/>
              </w:rPr>
              <w:t>Gants en polyéthylène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5265" w14:textId="00046302" w:rsidR="00104DF6" w:rsidRDefault="00104DF6">
            <w:pPr>
              <w:jc w:val="center"/>
            </w:pPr>
            <w:r>
              <w:rPr>
                <w:lang w:val="fr-CA"/>
              </w:rPr>
              <w:t xml:space="preserve">2,99 $ / </w:t>
            </w:r>
            <w:r w:rsidR="00DF205A">
              <w:rPr>
                <w:lang w:val="fr-CA"/>
              </w:rPr>
              <w:t>B</w:t>
            </w:r>
            <w:r>
              <w:rPr>
                <w:lang w:val="fr-CA"/>
              </w:rPr>
              <w:t>oîte de 500</w:t>
            </w:r>
          </w:p>
        </w:tc>
      </w:tr>
      <w:tr w:rsidR="00104DF6" w14:paraId="57A6A137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8AE4" w14:textId="77777777" w:rsidR="00104DF6" w:rsidRPr="00DF205A" w:rsidRDefault="00104DF6">
            <w:pPr>
              <w:rPr>
                <w:lang w:val="fr-CA"/>
              </w:rPr>
            </w:pPr>
            <w:r>
              <w:rPr>
                <w:lang w:val="fr-CA"/>
              </w:rPr>
              <w:t>Gants en nitrile épaisseur de 4 mm – Bleu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25D9" w14:textId="6D22AACA" w:rsidR="00104DF6" w:rsidRDefault="00104DF6">
            <w:pPr>
              <w:jc w:val="center"/>
            </w:pPr>
            <w:r>
              <w:rPr>
                <w:lang w:val="fr-CA"/>
              </w:rPr>
              <w:t xml:space="preserve">4,50 $ / </w:t>
            </w:r>
            <w:r w:rsidR="00DF205A">
              <w:rPr>
                <w:lang w:val="fr-CA"/>
              </w:rPr>
              <w:t>B</w:t>
            </w:r>
            <w:r>
              <w:rPr>
                <w:lang w:val="fr-CA"/>
              </w:rPr>
              <w:t>oîte de 100</w:t>
            </w:r>
          </w:p>
        </w:tc>
      </w:tr>
      <w:tr w:rsidR="00104DF6" w14:paraId="1C9F6C3F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B57" w14:textId="77777777" w:rsidR="00104DF6" w:rsidRDefault="00104DF6">
            <w:r>
              <w:rPr>
                <w:lang w:val="fr-CA"/>
              </w:rPr>
              <w:t>Résilles bouffantes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22B7" w14:textId="36D11B18" w:rsidR="00104DF6" w:rsidRDefault="00104DF6">
            <w:pPr>
              <w:jc w:val="center"/>
            </w:pPr>
            <w:r>
              <w:rPr>
                <w:lang w:val="fr-CA"/>
              </w:rPr>
              <w:t xml:space="preserve">39,99 $ / </w:t>
            </w:r>
            <w:r w:rsidR="00DF205A">
              <w:rPr>
                <w:lang w:val="fr-CA"/>
              </w:rPr>
              <w:t>C</w:t>
            </w:r>
            <w:r>
              <w:rPr>
                <w:lang w:val="fr-CA"/>
              </w:rPr>
              <w:t>aisse de 1 000 unités</w:t>
            </w:r>
          </w:p>
        </w:tc>
      </w:tr>
      <w:tr w:rsidR="00104DF6" w14:paraId="21F3B048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7558" w14:textId="77777777" w:rsidR="00104DF6" w:rsidRDefault="00104DF6">
            <w:r>
              <w:rPr>
                <w:lang w:val="fr-CA"/>
              </w:rPr>
              <w:t>Masques 3 épaisseurs – bleu / noir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7D3E" w14:textId="659D392C" w:rsidR="00104DF6" w:rsidRDefault="00104DF6">
            <w:pPr>
              <w:jc w:val="center"/>
            </w:pPr>
            <w:r>
              <w:rPr>
                <w:lang w:val="fr-CA"/>
              </w:rPr>
              <w:t xml:space="preserve">2,05 $ / </w:t>
            </w:r>
            <w:r w:rsidR="00DF205A">
              <w:rPr>
                <w:lang w:val="fr-CA"/>
              </w:rPr>
              <w:t>B</w:t>
            </w:r>
            <w:r>
              <w:rPr>
                <w:lang w:val="fr-CA"/>
              </w:rPr>
              <w:t>oîte de 50 masques</w:t>
            </w:r>
          </w:p>
        </w:tc>
      </w:tr>
      <w:tr w:rsidR="00104DF6" w14:paraId="15370ECD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7E45" w14:textId="77777777" w:rsidR="00104DF6" w:rsidRDefault="00104DF6">
            <w:r>
              <w:rPr>
                <w:lang w:val="fr-CA"/>
              </w:rPr>
              <w:t>Vêtements personnalisés / matériel promotionnel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D4D0" w14:textId="2E66F70F" w:rsidR="00104DF6" w:rsidRDefault="00104DF6">
            <w:pPr>
              <w:jc w:val="center"/>
            </w:pPr>
            <w:r>
              <w:rPr>
                <w:lang w:val="fr-CA"/>
              </w:rPr>
              <w:t xml:space="preserve">9,99 $ / </w:t>
            </w:r>
            <w:r w:rsidR="00DF205A">
              <w:rPr>
                <w:lang w:val="fr-CA"/>
              </w:rPr>
              <w:t>T</w:t>
            </w:r>
            <w:r>
              <w:rPr>
                <w:lang w:val="fr-CA"/>
              </w:rPr>
              <w:t xml:space="preserve">-shirt de marque </w:t>
            </w:r>
          </w:p>
        </w:tc>
      </w:tr>
      <w:tr w:rsidR="00104DF6" w:rsidRPr="00863114" w14:paraId="40F47149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7CC6" w14:textId="77777777" w:rsidR="00104DF6" w:rsidRPr="00DF205A" w:rsidRDefault="00104DF6">
            <w:pPr>
              <w:rPr>
                <w:lang w:val="fr-CA"/>
              </w:rPr>
            </w:pPr>
            <w:r>
              <w:rPr>
                <w:lang w:val="fr-CA"/>
              </w:rPr>
              <w:t>Film pour emballeuse à palette – 5 000 pieds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C1E0" w14:textId="628A003E" w:rsidR="00104DF6" w:rsidRPr="00DF205A" w:rsidRDefault="00104DF6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69,95 $ / rouleau – Film pour emballeuse à palette</w:t>
            </w:r>
          </w:p>
        </w:tc>
      </w:tr>
      <w:tr w:rsidR="00104DF6" w14:paraId="0D7BFEB5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DF39" w14:textId="77777777" w:rsidR="00104DF6" w:rsidRPr="00DF205A" w:rsidRDefault="00104DF6">
            <w:pPr>
              <w:rPr>
                <w:lang w:val="fr-CA"/>
              </w:rPr>
            </w:pPr>
            <w:r>
              <w:rPr>
                <w:lang w:val="fr-CA"/>
              </w:rPr>
              <w:t>Ruban d’emballage de 2 po – 100 mètres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8884" w14:textId="7CA95CCA" w:rsidR="00104DF6" w:rsidRDefault="00104DF6">
            <w:pPr>
              <w:jc w:val="center"/>
            </w:pPr>
            <w:r>
              <w:rPr>
                <w:lang w:val="fr-CA"/>
              </w:rPr>
              <w:t xml:space="preserve">1,89 $ / rouleau – </w:t>
            </w:r>
            <w:r w:rsidR="00DF205A">
              <w:rPr>
                <w:lang w:val="fr-CA"/>
              </w:rPr>
              <w:t>C</w:t>
            </w:r>
            <w:r>
              <w:rPr>
                <w:lang w:val="fr-CA"/>
              </w:rPr>
              <w:t>aisse de 36 rouleaux</w:t>
            </w:r>
          </w:p>
        </w:tc>
      </w:tr>
    </w:tbl>
    <w:p w14:paraId="1B4639A8" w14:textId="37631807" w:rsidR="0047615C" w:rsidRPr="00DF205A" w:rsidRDefault="0047615C" w:rsidP="0047615C">
      <w:pPr>
        <w:rPr>
          <w:lang w:val="fr-CA"/>
        </w:rPr>
      </w:pPr>
      <w:r>
        <w:rPr>
          <w:lang w:val="fr-CA"/>
        </w:rPr>
        <w:t>* </w:t>
      </w:r>
      <w:r>
        <w:rPr>
          <w:i/>
          <w:iCs/>
          <w:lang w:val="fr-CA"/>
        </w:rPr>
        <w:t>Livraison gratuite dans la région du Grand Toronto. Le reste de l’Ontario et du Canada est assujetti à des frais de transport réguliers pour toute commande de moins de 500 $.</w:t>
      </w:r>
    </w:p>
    <w:p w14:paraId="71FD1B7D" w14:textId="77777777" w:rsidR="00100508" w:rsidRPr="00DF205A" w:rsidRDefault="00100508" w:rsidP="00AF441A">
      <w:pPr>
        <w:spacing w:after="0"/>
        <w:rPr>
          <w:b/>
          <w:lang w:val="fr-CA"/>
        </w:rPr>
      </w:pPr>
    </w:p>
    <w:p w14:paraId="5616F270" w14:textId="36A40224" w:rsidR="00E465A7" w:rsidRPr="00DF205A" w:rsidRDefault="00E465A7" w:rsidP="00E465A7">
      <w:pPr>
        <w:spacing w:after="0"/>
        <w:rPr>
          <w:b/>
          <w:lang w:val="fr-CA"/>
        </w:rPr>
      </w:pPr>
      <w:r>
        <w:rPr>
          <w:b/>
          <w:bCs/>
          <w:lang w:val="fr-CA"/>
        </w:rPr>
        <w:t>Livraison directe aux banques alimentaires :</w:t>
      </w:r>
    </w:p>
    <w:p w14:paraId="0EEF22C6" w14:textId="7E6F9F5D" w:rsidR="006526B1" w:rsidRPr="00DF205A" w:rsidRDefault="00CC4A1D" w:rsidP="006526B1">
      <w:pPr>
        <w:spacing w:after="0"/>
        <w:rPr>
          <w:lang w:val="fr-CA"/>
        </w:rPr>
      </w:pPr>
      <w:r>
        <w:rPr>
          <w:lang w:val="fr-CA"/>
        </w:rPr>
        <w:t>Partout au Canada</w:t>
      </w:r>
    </w:p>
    <w:p w14:paraId="48BDB782" w14:textId="77777777" w:rsidR="009D465A" w:rsidRPr="00DF205A" w:rsidRDefault="009D465A" w:rsidP="006526B1">
      <w:pPr>
        <w:spacing w:after="0"/>
        <w:rPr>
          <w:lang w:val="fr-CA"/>
        </w:rPr>
      </w:pPr>
    </w:p>
    <w:p w14:paraId="196EE71D" w14:textId="77777777" w:rsidR="00140DF3" w:rsidRPr="00DF205A" w:rsidRDefault="00140DF3" w:rsidP="006526B1">
      <w:pPr>
        <w:spacing w:after="0"/>
        <w:rPr>
          <w:lang w:val="fr-CA"/>
        </w:rPr>
      </w:pPr>
    </w:p>
    <w:p w14:paraId="2D2903C7" w14:textId="34DBD08A" w:rsidR="00CC4A1D" w:rsidRPr="00DF205A" w:rsidRDefault="005D6F3F" w:rsidP="006526B1">
      <w:pPr>
        <w:spacing w:after="0"/>
        <w:rPr>
          <w:b/>
          <w:lang w:val="fr-CA"/>
        </w:rPr>
      </w:pPr>
      <w:r>
        <w:rPr>
          <w:b/>
          <w:bCs/>
          <w:lang w:val="fr-CA"/>
        </w:rPr>
        <w:t xml:space="preserve">Frais de livraison : </w:t>
      </w:r>
    </w:p>
    <w:p w14:paraId="6A0EF770" w14:textId="00C2D967" w:rsidR="005D6F3F" w:rsidRPr="00DF205A" w:rsidRDefault="00C47B0B" w:rsidP="006526B1">
      <w:pPr>
        <w:spacing w:after="0"/>
        <w:rPr>
          <w:lang w:val="fr-CA"/>
        </w:rPr>
      </w:pPr>
      <w:r>
        <w:rPr>
          <w:lang w:val="fr-CA"/>
        </w:rPr>
        <w:t>Livraison gratuite dans la région du Grand Toronto avec les commandes de plus de 500 $. À l’extérieur de la région du Grand Toronto et dans toutes les autres provinces, des frais de transport s’appliquent. Veuillez envoyer un courriel pour obtenir un devis.</w:t>
      </w:r>
    </w:p>
    <w:p w14:paraId="068658B7" w14:textId="77777777" w:rsidR="005D6F3F" w:rsidRPr="00DF205A" w:rsidRDefault="005D6F3F" w:rsidP="006526B1">
      <w:pPr>
        <w:spacing w:after="0"/>
        <w:rPr>
          <w:b/>
          <w:lang w:val="fr-CA"/>
        </w:rPr>
      </w:pPr>
    </w:p>
    <w:p w14:paraId="765B4FBF" w14:textId="77777777" w:rsidR="002340E9" w:rsidRPr="00DF205A" w:rsidRDefault="002340E9" w:rsidP="006526B1">
      <w:pPr>
        <w:spacing w:after="0"/>
        <w:rPr>
          <w:b/>
          <w:lang w:val="fr-CA"/>
        </w:rPr>
      </w:pPr>
    </w:p>
    <w:p w14:paraId="4B6D718A" w14:textId="77777777" w:rsidR="0061453A" w:rsidRDefault="0061453A" w:rsidP="006526B1">
      <w:pPr>
        <w:spacing w:after="0"/>
        <w:rPr>
          <w:b/>
          <w:bCs/>
          <w:lang w:val="fr-CA"/>
        </w:rPr>
      </w:pPr>
    </w:p>
    <w:p w14:paraId="7792C420" w14:textId="0B475AA7" w:rsidR="005D6F3F" w:rsidRPr="00DF205A" w:rsidRDefault="005D6F3F" w:rsidP="006526B1">
      <w:pPr>
        <w:spacing w:after="0"/>
        <w:rPr>
          <w:lang w:val="fr-CA"/>
        </w:rPr>
      </w:pPr>
      <w:r>
        <w:rPr>
          <w:b/>
          <w:bCs/>
          <w:lang w:val="fr-CA"/>
        </w:rPr>
        <w:lastRenderedPageBreak/>
        <w:t xml:space="preserve">Délai d’approvisionnement : </w:t>
      </w:r>
    </w:p>
    <w:p w14:paraId="638B2C84" w14:textId="286B8B9E" w:rsidR="00AF441A" w:rsidRPr="00DF205A" w:rsidRDefault="002340E9" w:rsidP="00AF441A">
      <w:pPr>
        <w:spacing w:after="0"/>
        <w:rPr>
          <w:lang w:val="fr-CA"/>
        </w:rPr>
      </w:pPr>
      <w:r>
        <w:rPr>
          <w:lang w:val="fr-CA"/>
        </w:rPr>
        <w:t>Région du Grand Toronto – 72 heures / Ontario – 5 jours ouvrables / Extérieur de la province – 7 à 10 jours ouvrables.</w:t>
      </w:r>
      <w:r>
        <w:rPr>
          <w:lang w:val="fr-CA"/>
        </w:rPr>
        <w:tab/>
      </w:r>
    </w:p>
    <w:p w14:paraId="0E5BB58F" w14:textId="77777777" w:rsidR="00DA43C5" w:rsidRDefault="00DA43C5" w:rsidP="00016E29">
      <w:pPr>
        <w:spacing w:after="0"/>
        <w:rPr>
          <w:b/>
          <w:lang w:val="fr-CA"/>
        </w:rPr>
      </w:pPr>
    </w:p>
    <w:p w14:paraId="43FE8F0D" w14:textId="77777777" w:rsidR="0061453A" w:rsidRPr="00DF205A" w:rsidRDefault="0061453A" w:rsidP="00016E29">
      <w:pPr>
        <w:spacing w:after="0"/>
        <w:rPr>
          <w:b/>
          <w:lang w:val="fr-CA"/>
        </w:rPr>
      </w:pPr>
    </w:p>
    <w:p w14:paraId="233BBE7B" w14:textId="6F9DA8A5" w:rsidR="0068739C" w:rsidRPr="00DF205A" w:rsidRDefault="00AF441A" w:rsidP="00016E29">
      <w:pPr>
        <w:spacing w:after="0"/>
        <w:rPr>
          <w:lang w:val="fr-CA"/>
        </w:rPr>
      </w:pPr>
      <w:r>
        <w:rPr>
          <w:b/>
          <w:bCs/>
          <w:lang w:val="fr-CA"/>
        </w:rPr>
        <w:t>Méthode de commande :</w:t>
      </w:r>
      <w:r>
        <w:rPr>
          <w:lang w:val="fr-CA"/>
        </w:rPr>
        <w:t xml:space="preserve"> </w:t>
      </w:r>
    </w:p>
    <w:p w14:paraId="0B972CC0" w14:textId="3B17C799" w:rsidR="00EB7FAE" w:rsidRPr="00DF205A" w:rsidRDefault="00EB7FAE" w:rsidP="00016E29">
      <w:pPr>
        <w:spacing w:after="0"/>
        <w:rPr>
          <w:lang w:val="fr-CA"/>
        </w:rPr>
      </w:pPr>
      <w:r>
        <w:rPr>
          <w:lang w:val="fr-CA"/>
        </w:rPr>
        <w:t xml:space="preserve">Par téléphone : 416 648-0368 </w:t>
      </w:r>
    </w:p>
    <w:p w14:paraId="021073C6" w14:textId="1A511592" w:rsidR="00016E29" w:rsidRPr="00DF205A" w:rsidRDefault="00EB7FAE" w:rsidP="00016E29">
      <w:pPr>
        <w:spacing w:after="0"/>
        <w:rPr>
          <w:lang w:val="fr-CA"/>
        </w:rPr>
      </w:pPr>
      <w:r>
        <w:rPr>
          <w:lang w:val="fr-CA"/>
        </w:rPr>
        <w:t xml:space="preserve">Courriel : </w:t>
      </w:r>
      <w:hyperlink r:id="rId11" w:history="1">
        <w:r>
          <w:rPr>
            <w:rStyle w:val="Hyperlink"/>
            <w:lang w:val="fr-CA"/>
          </w:rPr>
          <w:t>Nico@agmdgroup.com</w:t>
        </w:r>
      </w:hyperlink>
      <w:r>
        <w:rPr>
          <w:lang w:val="fr-CA"/>
        </w:rPr>
        <w:t xml:space="preserve"> / </w:t>
      </w:r>
      <w:hyperlink r:id="rId12" w:history="1">
        <w:r>
          <w:rPr>
            <w:rStyle w:val="Hyperlink"/>
            <w:lang w:val="fr-CA"/>
          </w:rPr>
          <w:t>www.agmdsafety.com</w:t>
        </w:r>
      </w:hyperlink>
      <w:r>
        <w:rPr>
          <w:lang w:val="fr-CA"/>
        </w:rPr>
        <w:t xml:space="preserve"> </w:t>
      </w:r>
    </w:p>
    <w:p w14:paraId="033BAB21" w14:textId="77777777" w:rsidR="00EB7FAE" w:rsidRPr="00DF205A" w:rsidRDefault="00EB7FAE" w:rsidP="00016E29">
      <w:pPr>
        <w:spacing w:after="0"/>
        <w:rPr>
          <w:lang w:val="fr-CA"/>
        </w:rPr>
      </w:pPr>
    </w:p>
    <w:p w14:paraId="1F563E7E" w14:textId="77777777" w:rsidR="00A3759F" w:rsidRPr="00DF205A" w:rsidRDefault="00A3759F" w:rsidP="00016E29">
      <w:pPr>
        <w:spacing w:after="0"/>
        <w:rPr>
          <w:lang w:val="fr-CA"/>
        </w:rPr>
      </w:pPr>
    </w:p>
    <w:p w14:paraId="55CDC58C" w14:textId="7AE7EE46" w:rsidR="00016E29" w:rsidRPr="00DF205A" w:rsidRDefault="00016E29" w:rsidP="00016E29">
      <w:pPr>
        <w:spacing w:after="0"/>
        <w:rPr>
          <w:lang w:val="fr-CA"/>
        </w:rPr>
      </w:pPr>
      <w:r>
        <w:rPr>
          <w:b/>
          <w:bCs/>
          <w:lang w:val="fr-CA"/>
        </w:rPr>
        <w:t>Modes de paiement acceptés et modalités :</w:t>
      </w:r>
      <w:r>
        <w:rPr>
          <w:lang w:val="fr-CA"/>
        </w:rPr>
        <w:t xml:space="preserve">  </w:t>
      </w:r>
    </w:p>
    <w:p w14:paraId="0AF4FE50" w14:textId="77777777" w:rsidR="000543EC" w:rsidRPr="00DF205A" w:rsidRDefault="000543EC" w:rsidP="000543EC">
      <w:pPr>
        <w:spacing w:after="0"/>
        <w:rPr>
          <w:lang w:val="fr-CA"/>
        </w:rPr>
      </w:pPr>
      <w:r>
        <w:rPr>
          <w:lang w:val="fr-CA"/>
        </w:rPr>
        <w:t>Paiement exigible dans les 30 jours suivant la date de facturation, par carte de crédit ou chèque</w:t>
      </w:r>
    </w:p>
    <w:p w14:paraId="5766B661" w14:textId="35741ACB" w:rsidR="000E3693" w:rsidRPr="00DF205A" w:rsidRDefault="000E3693" w:rsidP="000E3693">
      <w:pPr>
        <w:spacing w:after="0"/>
        <w:rPr>
          <w:lang w:val="fr-CA"/>
        </w:rPr>
      </w:pPr>
    </w:p>
    <w:p w14:paraId="5E42481B" w14:textId="77777777" w:rsidR="00A3759F" w:rsidRPr="00DF205A" w:rsidRDefault="00A3759F" w:rsidP="000E3693">
      <w:pPr>
        <w:spacing w:after="0"/>
        <w:rPr>
          <w:b/>
          <w:lang w:val="fr-CA"/>
        </w:rPr>
      </w:pPr>
    </w:p>
    <w:p w14:paraId="45D5A1DB" w14:textId="77777777" w:rsidR="00A11DD7" w:rsidRPr="00DF205A" w:rsidRDefault="00DC017C" w:rsidP="00016E29">
      <w:pPr>
        <w:spacing w:after="0"/>
        <w:rPr>
          <w:b/>
          <w:lang w:val="fr-CA"/>
        </w:rPr>
      </w:pPr>
      <w:r>
        <w:rPr>
          <w:b/>
          <w:bCs/>
          <w:lang w:val="fr-CA"/>
        </w:rPr>
        <w:t xml:space="preserve">Soumission d’une demande de client ou de crédit : </w:t>
      </w:r>
    </w:p>
    <w:p w14:paraId="4A8C7E97" w14:textId="77080D83" w:rsidR="00A11DD7" w:rsidRPr="00DF205A" w:rsidRDefault="00A11DD7" w:rsidP="00A11DD7">
      <w:pPr>
        <w:spacing w:after="0"/>
        <w:rPr>
          <w:b/>
          <w:lang w:val="fr-CA"/>
        </w:rPr>
      </w:pPr>
      <w:r>
        <w:rPr>
          <w:lang w:val="fr-CA"/>
        </w:rPr>
        <w:t xml:space="preserve">Envoyez un courriel à </w:t>
      </w:r>
      <w:hyperlink r:id="rId13" w:history="1">
        <w:r>
          <w:rPr>
            <w:rStyle w:val="Hyperlink"/>
            <w:lang w:val="fr-CA"/>
          </w:rPr>
          <w:t>Nico@agmdgroup.com</w:t>
        </w:r>
      </w:hyperlink>
      <w:r>
        <w:rPr>
          <w:lang w:val="fr-CA"/>
        </w:rPr>
        <w:t xml:space="preserve"> </w:t>
      </w:r>
    </w:p>
    <w:p w14:paraId="6A6A7AFF" w14:textId="11FD767C" w:rsidR="003F75F2" w:rsidRPr="00DF205A" w:rsidRDefault="003F75F2" w:rsidP="004F1AE8">
      <w:pPr>
        <w:spacing w:after="0"/>
        <w:rPr>
          <w:rStyle w:val="Hyperlink"/>
          <w:rFonts w:ascii="Century Gothic" w:hAnsi="Century Gothic" w:cs="Calibri"/>
          <w:lang w:val="fr-CA"/>
        </w:rPr>
      </w:pPr>
    </w:p>
    <w:p w14:paraId="5B0D4FA8" w14:textId="77777777" w:rsidR="00DC017C" w:rsidRPr="00DF205A" w:rsidRDefault="00DC017C" w:rsidP="00DC017C">
      <w:pPr>
        <w:spacing w:after="0"/>
        <w:rPr>
          <w:rStyle w:val="Hyperlink"/>
          <w:rFonts w:ascii="Century Gothic" w:hAnsi="Century Gothic" w:cs="Calibri"/>
          <w:lang w:val="fr-CA"/>
        </w:rPr>
      </w:pPr>
    </w:p>
    <w:p w14:paraId="63207E36" w14:textId="0BBF03C7" w:rsidR="00DC017C" w:rsidRPr="00DF205A" w:rsidRDefault="00DF27FD" w:rsidP="00DC017C">
      <w:pPr>
        <w:spacing w:after="0"/>
        <w:rPr>
          <w:rStyle w:val="Hyperlink"/>
          <w:rFonts w:ascii="Century Gothic" w:hAnsi="Century Gothic" w:cs="Calibri"/>
          <w:lang w:val="fr-CA"/>
        </w:rPr>
      </w:pPr>
      <w:r>
        <w:rPr>
          <w:b/>
          <w:bCs/>
          <w:lang w:val="fr-CA"/>
        </w:rPr>
        <w:t xml:space="preserve">Coordonnées :  </w:t>
      </w:r>
    </w:p>
    <w:p w14:paraId="36033188" w14:textId="33F5FDF9" w:rsidR="00975182" w:rsidRPr="00DF205A" w:rsidRDefault="00975182" w:rsidP="00FE5F34">
      <w:pPr>
        <w:spacing w:after="0"/>
        <w:rPr>
          <w:bCs/>
          <w:lang w:val="fr-CA"/>
        </w:rPr>
      </w:pPr>
      <w:r>
        <w:rPr>
          <w:lang w:val="fr-CA"/>
        </w:rPr>
        <w:t xml:space="preserve">Service à la clientèle : </w:t>
      </w:r>
      <w:hyperlink r:id="rId14" w:history="1">
        <w:r w:rsidR="00863114" w:rsidRPr="007558DA">
          <w:rPr>
            <w:rStyle w:val="Hyperlink"/>
            <w:lang w:val="fr-CA"/>
          </w:rPr>
          <w:t>neha@agmdgroup.com</w:t>
        </w:r>
      </w:hyperlink>
      <w:r w:rsidR="00863114">
        <w:rPr>
          <w:lang w:val="fr-CA"/>
        </w:rPr>
        <w:t xml:space="preserve"> </w:t>
      </w:r>
    </w:p>
    <w:p w14:paraId="04D9B594" w14:textId="359AD3D6" w:rsidR="00DC017C" w:rsidRDefault="00975182" w:rsidP="00FE5F34">
      <w:pPr>
        <w:spacing w:after="0"/>
        <w:rPr>
          <w:lang w:val="fr-CA"/>
        </w:rPr>
      </w:pPr>
      <w:r>
        <w:rPr>
          <w:lang w:val="fr-CA"/>
        </w:rPr>
        <w:t xml:space="preserve">Comptes fournisseurs – </w:t>
      </w:r>
      <w:hyperlink r:id="rId15" w:history="1">
        <w:r w:rsidR="00863114" w:rsidRPr="007558DA">
          <w:rPr>
            <w:rStyle w:val="Hyperlink"/>
            <w:lang w:val="fr-CA"/>
          </w:rPr>
          <w:t>accounts@agmdgroup.com</w:t>
        </w:r>
      </w:hyperlink>
      <w:r w:rsidR="00863114">
        <w:rPr>
          <w:lang w:val="fr-CA"/>
        </w:rPr>
        <w:t xml:space="preserve"> </w:t>
      </w:r>
    </w:p>
    <w:p w14:paraId="1FC44A6A" w14:textId="77777777" w:rsidR="00863114" w:rsidRDefault="00863114" w:rsidP="00FE5F34">
      <w:pPr>
        <w:spacing w:after="0"/>
        <w:rPr>
          <w:lang w:val="fr-CA"/>
        </w:rPr>
      </w:pPr>
    </w:p>
    <w:p w14:paraId="49A5B457" w14:textId="77777777" w:rsidR="00863114" w:rsidRDefault="00863114" w:rsidP="00FE5F34">
      <w:pPr>
        <w:spacing w:after="0"/>
        <w:rPr>
          <w:lang w:val="fr-CA"/>
        </w:rPr>
      </w:pPr>
    </w:p>
    <w:p w14:paraId="41A88167" w14:textId="77777777" w:rsidR="00863114" w:rsidRDefault="00863114" w:rsidP="00FE5F34">
      <w:pPr>
        <w:spacing w:after="0"/>
        <w:rPr>
          <w:lang w:val="fr-CA"/>
        </w:rPr>
      </w:pPr>
    </w:p>
    <w:p w14:paraId="5B80FADA" w14:textId="77777777" w:rsidR="00863114" w:rsidRDefault="00863114" w:rsidP="00FE5F34">
      <w:pPr>
        <w:spacing w:after="0"/>
        <w:rPr>
          <w:lang w:val="fr-CA"/>
        </w:rPr>
      </w:pPr>
    </w:p>
    <w:p w14:paraId="571F986B" w14:textId="77777777" w:rsidR="00863114" w:rsidRDefault="00863114" w:rsidP="00FE5F34">
      <w:pPr>
        <w:spacing w:after="0"/>
        <w:rPr>
          <w:lang w:val="fr-CA"/>
        </w:rPr>
      </w:pPr>
    </w:p>
    <w:p w14:paraId="6240FDE4" w14:textId="77777777" w:rsidR="00863114" w:rsidRDefault="00863114" w:rsidP="00FE5F34">
      <w:pPr>
        <w:spacing w:after="0"/>
        <w:rPr>
          <w:lang w:val="fr-CA"/>
        </w:rPr>
      </w:pPr>
    </w:p>
    <w:p w14:paraId="0E1A912A" w14:textId="77777777" w:rsidR="00863114" w:rsidRPr="00863114" w:rsidRDefault="00863114" w:rsidP="00863114">
      <w:pPr>
        <w:spacing w:after="0"/>
        <w:rPr>
          <w:b/>
          <w:lang w:val="fr-FR"/>
        </w:rPr>
      </w:pPr>
      <w:r w:rsidRPr="00863114">
        <w:rPr>
          <w:b/>
          <w:lang w:val="fr-FR" w:bidi="fr-CA"/>
        </w:rPr>
        <w:t>Pour toute autre question ou demande, veuillez communiquer avec :</w:t>
      </w:r>
    </w:p>
    <w:p w14:paraId="2C3FC30A" w14:textId="77777777" w:rsidR="00863114" w:rsidRPr="00863114" w:rsidRDefault="00863114" w:rsidP="00863114">
      <w:pPr>
        <w:spacing w:after="0"/>
        <w:ind w:left="2880"/>
        <w:rPr>
          <w:lang w:val="fr-FR"/>
        </w:rPr>
      </w:pPr>
      <w:r w:rsidRPr="00863114">
        <w:rPr>
          <w:lang w:val="fr-FR" w:bidi="fr-CA"/>
        </w:rPr>
        <w:t xml:space="preserve">Gestionnaire Le Marché, Banques alimentaires Canada </w:t>
      </w:r>
    </w:p>
    <w:p w14:paraId="252A14C0" w14:textId="313D0824" w:rsidR="00863114" w:rsidRPr="00680D86" w:rsidRDefault="00863114" w:rsidP="00863114">
      <w:pPr>
        <w:autoSpaceDE w:val="0"/>
        <w:autoSpaceDN w:val="0"/>
        <w:spacing w:after="0" w:line="288" w:lineRule="auto"/>
        <w:ind w:left="2880"/>
        <w:rPr>
          <w:b/>
        </w:rPr>
      </w:pPr>
      <w:proofErr w:type="spellStart"/>
      <w:r w:rsidRPr="00680D86">
        <w:rPr>
          <w:b/>
          <w:lang w:bidi="fr-CA"/>
        </w:rPr>
        <w:t>Courriel</w:t>
      </w:r>
      <w:proofErr w:type="spellEnd"/>
      <w:r w:rsidRPr="00680D86">
        <w:rPr>
          <w:lang w:bidi="fr-CA"/>
        </w:rPr>
        <w:t xml:space="preserve">: </w:t>
      </w:r>
      <w:hyperlink r:id="rId16" w:history="1">
        <w:r w:rsidRPr="00680D86">
          <w:rPr>
            <w:rStyle w:val="Hyperlink"/>
            <w:rFonts w:cstheme="minorHAnsi"/>
            <w:lang w:bidi="fr-CA"/>
          </w:rPr>
          <w:t>marketplace@foodbankscanada.ca</w:t>
        </w:r>
      </w:hyperlink>
    </w:p>
    <w:p w14:paraId="5943838D" w14:textId="77777777" w:rsidR="00863114" w:rsidRPr="00863114" w:rsidRDefault="00863114" w:rsidP="00FE5F34">
      <w:pPr>
        <w:spacing w:after="0"/>
        <w:rPr>
          <w:b/>
          <w:lang w:val="fr-FR"/>
        </w:rPr>
      </w:pPr>
    </w:p>
    <w:p w14:paraId="39087E12" w14:textId="77777777" w:rsidR="00DC017C" w:rsidRPr="00863114" w:rsidRDefault="00DC017C" w:rsidP="00FE5F34">
      <w:pPr>
        <w:spacing w:after="0"/>
        <w:rPr>
          <w:b/>
          <w:lang w:val="fr-FR"/>
        </w:rPr>
      </w:pPr>
    </w:p>
    <w:p w14:paraId="43A8325A" w14:textId="44C92964" w:rsidR="00FE5F34" w:rsidRPr="00863114" w:rsidRDefault="00FE5F34" w:rsidP="00FE5F34">
      <w:pPr>
        <w:spacing w:after="0"/>
        <w:rPr>
          <w:rFonts w:ascii="Montserrat Regular" w:hAnsi="Montserrat Regular"/>
          <w:color w:val="00B0F0"/>
          <w:sz w:val="20"/>
          <w:szCs w:val="20"/>
          <w:lang w:val="fr-FR"/>
        </w:rPr>
      </w:pPr>
    </w:p>
    <w:p w14:paraId="5ED07F50" w14:textId="6C141C28" w:rsidR="00A60934" w:rsidRPr="00863114" w:rsidRDefault="00A60934" w:rsidP="005A0DA5">
      <w:pPr>
        <w:rPr>
          <w:lang w:val="fr-FR"/>
        </w:rPr>
      </w:pPr>
    </w:p>
    <w:sectPr w:rsidR="00A60934" w:rsidRPr="00863114" w:rsidSect="00F07DA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144" w:footer="72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DA21" w14:textId="77777777" w:rsidR="0086608C" w:rsidRDefault="0086608C" w:rsidP="001C0CB7">
      <w:pPr>
        <w:spacing w:after="0" w:line="240" w:lineRule="auto"/>
      </w:pPr>
      <w:r>
        <w:separator/>
      </w:r>
    </w:p>
  </w:endnote>
  <w:endnote w:type="continuationSeparator" w:id="0">
    <w:p w14:paraId="6EC32996" w14:textId="77777777" w:rsidR="0086608C" w:rsidRDefault="0086608C" w:rsidP="001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4699" w14:textId="77777777" w:rsidR="00781B65" w:rsidRDefault="00781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5BF5" w14:textId="77777777" w:rsidR="00781B65" w:rsidRDefault="00781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5CE2C" w14:textId="77777777" w:rsidR="00781B65" w:rsidRDefault="00781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8A0D" w14:textId="77777777" w:rsidR="0086608C" w:rsidRDefault="0086608C" w:rsidP="001C0CB7">
      <w:pPr>
        <w:spacing w:after="0" w:line="240" w:lineRule="auto"/>
      </w:pPr>
      <w:r>
        <w:separator/>
      </w:r>
    </w:p>
  </w:footnote>
  <w:footnote w:type="continuationSeparator" w:id="0">
    <w:p w14:paraId="06CE0CAC" w14:textId="77777777" w:rsidR="0086608C" w:rsidRDefault="0086608C" w:rsidP="001C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70D1" w14:textId="77777777" w:rsidR="00781B65" w:rsidRDefault="00781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8"/>
      <w:gridCol w:w="6972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51F02688" w:rsidR="000A105D" w:rsidRDefault="008A7696" w:rsidP="000A105D">
          <w:pPr>
            <w:pStyle w:val="Header"/>
          </w:pPr>
          <w:r>
            <w:rPr>
              <w:noProof/>
              <w:lang w:val="fr-CA"/>
            </w:rPr>
            <w:drawing>
              <wp:inline distT="0" distB="0" distL="0" distR="0" wp14:anchorId="5CABAD5B" wp14:editId="494889CE">
                <wp:extent cx="2590800" cy="863600"/>
                <wp:effectExtent l="0" t="0" r="0" b="0"/>
                <wp:docPr id="1891434829" name="Picture 3" descr="AGMD Gro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GMD Gro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1742" cy="863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</w:tcPr>
        <w:p w14:paraId="156F3A2D" w14:textId="26EDD608" w:rsidR="000A105D" w:rsidRDefault="00A81D2D" w:rsidP="000A105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D38B4DF" wp14:editId="537F78D2">
                <wp:simplePos x="0" y="0"/>
                <wp:positionH relativeFrom="column">
                  <wp:posOffset>635</wp:posOffset>
                </wp:positionH>
                <wp:positionV relativeFrom="paragraph">
                  <wp:posOffset>172085</wp:posOffset>
                </wp:positionV>
                <wp:extent cx="4290646" cy="687145"/>
                <wp:effectExtent l="0" t="0" r="0" b="0"/>
                <wp:wrapTight wrapText="bothSides">
                  <wp:wrapPolygon edited="0">
                    <wp:start x="1055" y="0"/>
                    <wp:lineTo x="0" y="0"/>
                    <wp:lineTo x="0" y="4192"/>
                    <wp:lineTo x="480" y="9582"/>
                    <wp:lineTo x="671" y="20362"/>
                    <wp:lineTo x="4316" y="20961"/>
                    <wp:lineTo x="10551" y="20961"/>
                    <wp:lineTo x="11414" y="20961"/>
                    <wp:lineTo x="11989" y="20362"/>
                    <wp:lineTo x="11893" y="19165"/>
                    <wp:lineTo x="21485" y="15571"/>
                    <wp:lineTo x="21485" y="3593"/>
                    <wp:lineTo x="1631" y="0"/>
                    <wp:lineTo x="1055" y="0"/>
                  </wp:wrapPolygon>
                </wp:wrapTight>
                <wp:docPr id="6095032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0646" cy="6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536FC6" w14:textId="0A4441DE" w:rsidR="001C0CB7" w:rsidRDefault="001C0CB7" w:rsidP="00AF441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434B" w14:textId="77777777" w:rsidR="00781B65" w:rsidRDefault="00781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6915">
    <w:abstractNumId w:val="5"/>
  </w:num>
  <w:num w:numId="2" w16cid:durableId="1734619970">
    <w:abstractNumId w:val="0"/>
  </w:num>
  <w:num w:numId="3" w16cid:durableId="1841457787">
    <w:abstractNumId w:val="4"/>
  </w:num>
  <w:num w:numId="4" w16cid:durableId="335156103">
    <w:abstractNumId w:val="2"/>
  </w:num>
  <w:num w:numId="5" w16cid:durableId="714694816">
    <w:abstractNumId w:val="3"/>
  </w:num>
  <w:num w:numId="6" w16cid:durableId="321204096">
    <w:abstractNumId w:val="6"/>
  </w:num>
  <w:num w:numId="7" w16cid:durableId="146912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052B4"/>
    <w:rsid w:val="00016E29"/>
    <w:rsid w:val="000543EC"/>
    <w:rsid w:val="00057246"/>
    <w:rsid w:val="000669E3"/>
    <w:rsid w:val="000761EF"/>
    <w:rsid w:val="00081DA3"/>
    <w:rsid w:val="000A105D"/>
    <w:rsid w:val="000D5C30"/>
    <w:rsid w:val="000E3693"/>
    <w:rsid w:val="00100508"/>
    <w:rsid w:val="00104DF6"/>
    <w:rsid w:val="00107EFE"/>
    <w:rsid w:val="00140DF3"/>
    <w:rsid w:val="001600AF"/>
    <w:rsid w:val="00174B31"/>
    <w:rsid w:val="00176A79"/>
    <w:rsid w:val="001B17E5"/>
    <w:rsid w:val="001B7944"/>
    <w:rsid w:val="001C0CB7"/>
    <w:rsid w:val="001E3FA6"/>
    <w:rsid w:val="00211C41"/>
    <w:rsid w:val="002340E9"/>
    <w:rsid w:val="002552AE"/>
    <w:rsid w:val="00272963"/>
    <w:rsid w:val="00292829"/>
    <w:rsid w:val="002B3AA1"/>
    <w:rsid w:val="002C3D23"/>
    <w:rsid w:val="002D3896"/>
    <w:rsid w:val="002E1CF4"/>
    <w:rsid w:val="002F2B63"/>
    <w:rsid w:val="003151E8"/>
    <w:rsid w:val="003228D9"/>
    <w:rsid w:val="00340657"/>
    <w:rsid w:val="0034453A"/>
    <w:rsid w:val="00371323"/>
    <w:rsid w:val="00375277"/>
    <w:rsid w:val="003F358B"/>
    <w:rsid w:val="003F75F2"/>
    <w:rsid w:val="004438AB"/>
    <w:rsid w:val="00455CE3"/>
    <w:rsid w:val="0045758D"/>
    <w:rsid w:val="00457FF9"/>
    <w:rsid w:val="0047615C"/>
    <w:rsid w:val="004F1AE8"/>
    <w:rsid w:val="004F6C65"/>
    <w:rsid w:val="0050281D"/>
    <w:rsid w:val="005526C1"/>
    <w:rsid w:val="005A0DA5"/>
    <w:rsid w:val="005C4151"/>
    <w:rsid w:val="005D6F3F"/>
    <w:rsid w:val="0061453A"/>
    <w:rsid w:val="00631031"/>
    <w:rsid w:val="00633F8B"/>
    <w:rsid w:val="006526B1"/>
    <w:rsid w:val="00656605"/>
    <w:rsid w:val="00667821"/>
    <w:rsid w:val="00680EF6"/>
    <w:rsid w:val="0068739C"/>
    <w:rsid w:val="00692F4E"/>
    <w:rsid w:val="006E4F05"/>
    <w:rsid w:val="006E5D11"/>
    <w:rsid w:val="006F2428"/>
    <w:rsid w:val="007026CC"/>
    <w:rsid w:val="007472B5"/>
    <w:rsid w:val="007571FC"/>
    <w:rsid w:val="00781B65"/>
    <w:rsid w:val="0079441E"/>
    <w:rsid w:val="00806950"/>
    <w:rsid w:val="00825DD2"/>
    <w:rsid w:val="00863114"/>
    <w:rsid w:val="0086608C"/>
    <w:rsid w:val="00894D3C"/>
    <w:rsid w:val="008A1513"/>
    <w:rsid w:val="008A7696"/>
    <w:rsid w:val="008B018B"/>
    <w:rsid w:val="008B09EA"/>
    <w:rsid w:val="008B0F3A"/>
    <w:rsid w:val="008D7523"/>
    <w:rsid w:val="008F0A1A"/>
    <w:rsid w:val="009540AF"/>
    <w:rsid w:val="00963C0E"/>
    <w:rsid w:val="00975182"/>
    <w:rsid w:val="009B4EC6"/>
    <w:rsid w:val="009D465A"/>
    <w:rsid w:val="00A11DD7"/>
    <w:rsid w:val="00A24D82"/>
    <w:rsid w:val="00A3759F"/>
    <w:rsid w:val="00A37984"/>
    <w:rsid w:val="00A552A7"/>
    <w:rsid w:val="00A60934"/>
    <w:rsid w:val="00A81D2D"/>
    <w:rsid w:val="00A8616A"/>
    <w:rsid w:val="00AB2869"/>
    <w:rsid w:val="00AF441A"/>
    <w:rsid w:val="00B00B15"/>
    <w:rsid w:val="00B00C13"/>
    <w:rsid w:val="00B10F5B"/>
    <w:rsid w:val="00B236BE"/>
    <w:rsid w:val="00B55A0A"/>
    <w:rsid w:val="00B94F30"/>
    <w:rsid w:val="00BA1223"/>
    <w:rsid w:val="00BC2467"/>
    <w:rsid w:val="00BF5EE4"/>
    <w:rsid w:val="00C20661"/>
    <w:rsid w:val="00C2230D"/>
    <w:rsid w:val="00C23756"/>
    <w:rsid w:val="00C47B0B"/>
    <w:rsid w:val="00C77C9E"/>
    <w:rsid w:val="00C91257"/>
    <w:rsid w:val="00CC4A1D"/>
    <w:rsid w:val="00CE58B9"/>
    <w:rsid w:val="00D32824"/>
    <w:rsid w:val="00D509A2"/>
    <w:rsid w:val="00D55097"/>
    <w:rsid w:val="00D8069E"/>
    <w:rsid w:val="00D8089B"/>
    <w:rsid w:val="00DA43C5"/>
    <w:rsid w:val="00DA7A23"/>
    <w:rsid w:val="00DC017C"/>
    <w:rsid w:val="00DD3E1F"/>
    <w:rsid w:val="00DF205A"/>
    <w:rsid w:val="00DF27FD"/>
    <w:rsid w:val="00E02B48"/>
    <w:rsid w:val="00E305D4"/>
    <w:rsid w:val="00E433DE"/>
    <w:rsid w:val="00E465A7"/>
    <w:rsid w:val="00EB42E6"/>
    <w:rsid w:val="00EB7FAE"/>
    <w:rsid w:val="00F07DAC"/>
    <w:rsid w:val="00F3587B"/>
    <w:rsid w:val="00F4153A"/>
    <w:rsid w:val="00F542DF"/>
    <w:rsid w:val="00F64A07"/>
    <w:rsid w:val="00F67F67"/>
    <w:rsid w:val="00FA3FF4"/>
    <w:rsid w:val="00FE1797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co@agmdgroup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agmdsafety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ketplace@foodbankscanada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@agmdgroup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accounts@agmdgroup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gmdsafety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eha@agmdgroup.co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7b4d8-ef06-4312-ab7a-63c26efef60e">
      <Terms xmlns="http://schemas.microsoft.com/office/infopath/2007/PartnerControls"/>
    </lcf76f155ced4ddcb4097134ff3c332f>
    <TaxCatchAll xmlns="f0005999-eade-45d9-8312-dc16b92c4d39">
      <Value>175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0AAACD12444ABD34E42C80A3BAFE" ma:contentTypeVersion="13" ma:contentTypeDescription="Create a new document." ma:contentTypeScope="" ma:versionID="d884f25a4eba6496a90a1760472e1926">
  <xsd:schema xmlns:xsd="http://www.w3.org/2001/XMLSchema" xmlns:xs="http://www.w3.org/2001/XMLSchema" xmlns:p="http://schemas.microsoft.com/office/2006/metadata/properties" xmlns:ns2="5277b4d8-ef06-4312-ab7a-63c26efef60e" xmlns:ns3="f0005999-eade-45d9-8312-dc16b92c4d39" targetNamespace="http://schemas.microsoft.com/office/2006/metadata/properties" ma:root="true" ma:fieldsID="6d412f484943f73ffd3c54e676a35775" ns2:_="" ns3:_="">
    <xsd:import namespace="5277b4d8-ef06-4312-ab7a-63c26efef60e"/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b4d8-ef06-4312-ab7a-63c26efef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E58C3-E308-43BE-8AB3-9EC2C150E304}">
  <ds:schemaRefs>
    <ds:schemaRef ds:uri="http://schemas.microsoft.com/office/2006/metadata/properties"/>
    <ds:schemaRef ds:uri="http://schemas.microsoft.com/office/infopath/2007/PartnerControls"/>
    <ds:schemaRef ds:uri="5277b4d8-ef06-4312-ab7a-63c26efef60e"/>
    <ds:schemaRef ds:uri="f0005999-eade-45d9-8312-dc16b92c4d39"/>
  </ds:schemaRefs>
</ds:datastoreItem>
</file>

<file path=customXml/itemProps2.xml><?xml version="1.0" encoding="utf-8"?>
<ds:datastoreItem xmlns:ds="http://schemas.openxmlformats.org/officeDocument/2006/customXml" ds:itemID="{02C8E6FC-0E51-47E3-A07A-DBA12AE01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3D4C2-564A-48CE-B7CA-207E3F3F8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7b4d8-ef06-4312-ab7a-63c26efef60e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6</cp:revision>
  <cp:lastPrinted>2019-08-15T14:50:00Z</cp:lastPrinted>
  <dcterms:created xsi:type="dcterms:W3CDTF">2025-05-08T19:49:00Z</dcterms:created>
  <dcterms:modified xsi:type="dcterms:W3CDTF">2025-05-23T17:31:00Z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0x010100CDAD0AAACD12444ABD34E42C80A3BAFE</vt:lpwstr>
  </property>
  <property fmtid="{D5CDD505-2E9C-101B-9397-08002B2CF9AE}" pid="3" name="Order">
    <vt:r8>6745500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kfdbe05d808c43aea4da0c4206e5ba95">
    <vt:lpwstr/>
  </property>
  <property fmtid="{D5CDD505-2E9C-101B-9397-08002B2CF9AE}" pid="12" name="l128d9337242422a9702317a25f07ce7">
    <vt:lpwstr>Supply Chain and Food|a841467c-9377-4471-bb46-0c3e2a5841c1</vt:lpwstr>
  </property>
  <property fmtid="{D5CDD505-2E9C-101B-9397-08002B2CF9AE}" pid="13" name="FBCDepartment">
    <vt:lpwstr>175;#Supply Chain and Food|a841467c-9377-4471-bb46-0c3e2a5841c1</vt:lpwstr>
  </property>
  <property fmtid="{D5CDD505-2E9C-101B-9397-08002B2CF9AE}" pid="14" name="FBC_x0020_Document_x0020_Type">
    <vt:lpwstr/>
  </property>
  <property fmtid="{D5CDD505-2E9C-101B-9397-08002B2CF9AE}" pid="15" name="FBC Document Type">
    <vt:lpwstr/>
  </property>
</Properties>
</file>